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943C" w14:textId="77777777" w:rsidR="0040163A" w:rsidRPr="0040163A" w:rsidRDefault="0040163A" w:rsidP="0040163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0163A">
        <w:rPr>
          <w:rFonts w:ascii="Times New Roman" w:hAnsi="Times New Roman" w:cs="Times New Roman"/>
          <w:b/>
          <w:bCs/>
          <w:sz w:val="32"/>
          <w:szCs w:val="32"/>
        </w:rPr>
        <w:t>Víceúčelové hřiště je dokončeno</w:t>
      </w:r>
    </w:p>
    <w:p w14:paraId="328FA2D6" w14:textId="77777777" w:rsidR="0040163A" w:rsidRPr="0040163A" w:rsidRDefault="0040163A" w:rsidP="0040163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9ACA5D3" w14:textId="77777777" w:rsidR="0040163A" w:rsidRPr="0040163A" w:rsidRDefault="0040163A" w:rsidP="0040163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163A">
        <w:rPr>
          <w:rFonts w:ascii="Times New Roman" w:hAnsi="Times New Roman" w:cs="Times New Roman"/>
          <w:sz w:val="32"/>
          <w:szCs w:val="32"/>
        </w:rPr>
        <w:t>V loňském roce obec zahájila práce na vybudování „Víceúčelového hřiště v obci Jasenná“.</w:t>
      </w:r>
    </w:p>
    <w:p w14:paraId="4F627C4C" w14:textId="77777777" w:rsidR="0040163A" w:rsidRPr="0040163A" w:rsidRDefault="0040163A" w:rsidP="0040163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163A">
        <w:rPr>
          <w:rFonts w:ascii="Times New Roman" w:hAnsi="Times New Roman" w:cs="Times New Roman"/>
          <w:sz w:val="32"/>
          <w:szCs w:val="32"/>
        </w:rPr>
        <w:t xml:space="preserve">     Jak se říká – dočkali jsme se. Poslední velká akce tohoto volebního období potěší jistě všechny </w:t>
      </w:r>
      <w:proofErr w:type="spellStart"/>
      <w:r w:rsidRPr="0040163A">
        <w:rPr>
          <w:rFonts w:ascii="Times New Roman" w:hAnsi="Times New Roman" w:cs="Times New Roman"/>
          <w:sz w:val="32"/>
          <w:szCs w:val="32"/>
        </w:rPr>
        <w:t>sportuchtivé</w:t>
      </w:r>
      <w:proofErr w:type="spellEnd"/>
      <w:r w:rsidRPr="0040163A">
        <w:rPr>
          <w:rFonts w:ascii="Times New Roman" w:hAnsi="Times New Roman" w:cs="Times New Roman"/>
          <w:sz w:val="32"/>
          <w:szCs w:val="32"/>
        </w:rPr>
        <w:t xml:space="preserve"> nadšence. Od dětí z naší základní školy, přes fotbalisty, hasiče, ale především každého, kdo si bude chtít zasportovat.</w:t>
      </w:r>
    </w:p>
    <w:p w14:paraId="104757FD" w14:textId="77777777" w:rsidR="0040163A" w:rsidRPr="0040163A" w:rsidRDefault="0040163A" w:rsidP="0040163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163A">
        <w:rPr>
          <w:rFonts w:ascii="Times New Roman" w:hAnsi="Times New Roman" w:cs="Times New Roman"/>
          <w:sz w:val="32"/>
          <w:szCs w:val="32"/>
        </w:rPr>
        <w:t xml:space="preserve">     Hřiště o rozměru 34 metrů krát 17 metrů nabízí možnosti k tenisu, volejbalu, košíkové, florbalu, nohejbalu a malé kopané.  Díky zaobleným mantinelům z plastu, v zimě, po zaledování, i k hokeji.</w:t>
      </w:r>
    </w:p>
    <w:p w14:paraId="1C07395D" w14:textId="77777777" w:rsidR="0040163A" w:rsidRPr="0040163A" w:rsidRDefault="0040163A" w:rsidP="0040163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163A">
        <w:rPr>
          <w:rFonts w:ascii="Times New Roman" w:hAnsi="Times New Roman" w:cs="Times New Roman"/>
          <w:sz w:val="32"/>
          <w:szCs w:val="32"/>
        </w:rPr>
        <w:t xml:space="preserve">     Stavba byla rozdělena do dvou etap. V první etapě, která proběhla na podzim loňského roku byly provedeny veškeré potřebné terénní práce a práce spojené se zemními pracemi.</w:t>
      </w:r>
    </w:p>
    <w:p w14:paraId="5C305DF4" w14:textId="77777777" w:rsidR="0040163A" w:rsidRPr="0040163A" w:rsidRDefault="0040163A" w:rsidP="0040163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0163A">
        <w:rPr>
          <w:rFonts w:ascii="Times New Roman" w:hAnsi="Times New Roman" w:cs="Times New Roman"/>
          <w:b/>
          <w:bCs/>
          <w:sz w:val="32"/>
          <w:szCs w:val="32"/>
        </w:rPr>
        <w:t xml:space="preserve">     Na ně navázala druhá etapa, která byla zahájena v únoru letošního roku. Zde byly provedeny práce související s položením podkladní vrstvy pod umělou trávu, položení umělé trávy, oplocení, sítě, mantinely, lajnování a doplnění veškerého mobiliáře a sportovního vybavení. Na tuto druhou etapu jsme získali dotaci od Zlínského kraje, a to ve výši </w:t>
      </w:r>
      <w:proofErr w:type="gramStart"/>
      <w:r w:rsidRPr="0040163A">
        <w:rPr>
          <w:rFonts w:ascii="Times New Roman" w:hAnsi="Times New Roman" w:cs="Times New Roman"/>
          <w:b/>
          <w:bCs/>
          <w:sz w:val="32"/>
          <w:szCs w:val="32"/>
        </w:rPr>
        <w:t>1.000.000,-</w:t>
      </w:r>
      <w:proofErr w:type="gramEnd"/>
      <w:r w:rsidRPr="0040163A">
        <w:rPr>
          <w:rFonts w:ascii="Times New Roman" w:hAnsi="Times New Roman" w:cs="Times New Roman"/>
          <w:b/>
          <w:bCs/>
          <w:sz w:val="32"/>
          <w:szCs w:val="32"/>
        </w:rPr>
        <w:t xml:space="preserve"> Kč.</w:t>
      </w:r>
    </w:p>
    <w:p w14:paraId="46914A2F" w14:textId="77777777" w:rsidR="0040163A" w:rsidRPr="0040163A" w:rsidRDefault="0040163A" w:rsidP="0040163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0163A">
        <w:rPr>
          <w:rFonts w:ascii="Times New Roman" w:hAnsi="Times New Roman" w:cs="Times New Roman"/>
          <w:b/>
          <w:bCs/>
          <w:sz w:val="32"/>
          <w:szCs w:val="32"/>
        </w:rPr>
        <w:t xml:space="preserve">     Za tuto dotaci jsme velmi rádi a Zlínskému kraji děkujeme!</w:t>
      </w:r>
    </w:p>
    <w:p w14:paraId="4C05BB3D" w14:textId="728C3E34" w:rsidR="00A60158" w:rsidRDefault="00A60158" w:rsidP="0040163A"/>
    <w:p w14:paraId="3ACA0732" w14:textId="494F806F" w:rsidR="0040163A" w:rsidRPr="0040163A" w:rsidRDefault="0040163A" w:rsidP="0040163A">
      <w:r>
        <w:rPr>
          <w:noProof/>
        </w:rPr>
        <w:drawing>
          <wp:inline distT="0" distB="0" distL="0" distR="0" wp14:anchorId="548111EC" wp14:editId="1B4F889D">
            <wp:extent cx="2714151" cy="1123950"/>
            <wp:effectExtent l="0" t="0" r="0" b="0"/>
            <wp:docPr id="116737759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933" cy="1127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163A" w:rsidRPr="0040163A" w:rsidSect="00CD780F">
      <w:pgSz w:w="11906" w:h="16838" w:code="9"/>
      <w:pgMar w:top="1134" w:right="1274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13"/>
    <w:rsid w:val="000776E8"/>
    <w:rsid w:val="00121197"/>
    <w:rsid w:val="00130C58"/>
    <w:rsid w:val="0040163A"/>
    <w:rsid w:val="005D17EF"/>
    <w:rsid w:val="00740C77"/>
    <w:rsid w:val="00A60158"/>
    <w:rsid w:val="00CD780F"/>
    <w:rsid w:val="00EC2413"/>
    <w:rsid w:val="00F0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2287"/>
  <w15:chartTrackingRefBased/>
  <w15:docId w15:val="{E6DA82EC-37C5-40C9-B6DC-4F38574F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163A"/>
    <w:pPr>
      <w:spacing w:line="27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C24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24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241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241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241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241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241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241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241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2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2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24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241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241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24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24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24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24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2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2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241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2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2413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tChar">
    <w:name w:val="Citát Char"/>
    <w:basedOn w:val="Standardnpsmoodstavce"/>
    <w:link w:val="Citt"/>
    <w:uiPriority w:val="29"/>
    <w:rsid w:val="00EC24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2413"/>
    <w:pPr>
      <w:spacing w:line="259" w:lineRule="auto"/>
      <w:ind w:left="720"/>
      <w:contextualSpacing/>
    </w:pPr>
    <w:rPr>
      <w:sz w:val="22"/>
      <w:szCs w:val="22"/>
    </w:rPr>
  </w:style>
  <w:style w:type="character" w:styleId="Zdraznnintenzivn">
    <w:name w:val="Intense Emphasis"/>
    <w:basedOn w:val="Standardnpsmoodstavce"/>
    <w:uiPriority w:val="21"/>
    <w:qFormat/>
    <w:rsid w:val="00EC241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2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241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24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Jasenná</dc:creator>
  <cp:keywords/>
  <dc:description/>
  <cp:lastModifiedBy>Obec Jasenná</cp:lastModifiedBy>
  <cp:revision>4</cp:revision>
  <cp:lastPrinted>2026-05-28T14:19:00Z</cp:lastPrinted>
  <dcterms:created xsi:type="dcterms:W3CDTF">2026-05-28T14:16:00Z</dcterms:created>
  <dcterms:modified xsi:type="dcterms:W3CDTF">2026-06-01T08:03:00Z</dcterms:modified>
</cp:coreProperties>
</file>