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BACFC" w14:textId="77777777" w:rsidR="0088546B" w:rsidRPr="00972FF6" w:rsidRDefault="0088546B" w:rsidP="0088546B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2FF6">
        <w:rPr>
          <w:rFonts w:ascii="Times New Roman" w:hAnsi="Times New Roman" w:cs="Times New Roman"/>
          <w:b/>
          <w:sz w:val="28"/>
          <w:szCs w:val="28"/>
        </w:rPr>
        <w:t>Záměr prodeje obecní</w:t>
      </w:r>
      <w:r>
        <w:rPr>
          <w:rFonts w:ascii="Times New Roman" w:hAnsi="Times New Roman" w:cs="Times New Roman"/>
          <w:b/>
          <w:sz w:val="28"/>
          <w:szCs w:val="28"/>
        </w:rPr>
        <w:t>ho pozemku</w:t>
      </w:r>
    </w:p>
    <w:p w14:paraId="61780202" w14:textId="77777777" w:rsidR="0088546B" w:rsidRPr="00FA548D" w:rsidRDefault="0088546B" w:rsidP="0088546B">
      <w:pPr>
        <w:spacing w:after="0" w:line="276" w:lineRule="auto"/>
        <w:rPr>
          <w:rFonts w:ascii="Times New Roman" w:hAnsi="Times New Roman" w:cs="Times New Roman"/>
          <w:b/>
          <w:sz w:val="24"/>
          <w:szCs w:val="24"/>
        </w:rPr>
      </w:pPr>
    </w:p>
    <w:p w14:paraId="53F1E4FC" w14:textId="77777777" w:rsidR="0088546B" w:rsidRDefault="0088546B" w:rsidP="0088546B">
      <w:pPr>
        <w:pStyle w:val="Odstavecseseznamem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FA548D">
        <w:rPr>
          <w:rFonts w:ascii="Times New Roman" w:hAnsi="Times New Roman" w:cs="Times New Roman"/>
          <w:sz w:val="24"/>
          <w:szCs w:val="24"/>
        </w:rPr>
        <w:t xml:space="preserve">Obec Jasenná zveřejňuje podle ustanovení § 39 zákona č. 128/2000 Sb., o obcích, ve znění pozdějších předpisů, </w:t>
      </w:r>
    </w:p>
    <w:p w14:paraId="01EA84B9" w14:textId="77777777" w:rsidR="0088546B" w:rsidRDefault="0088546B" w:rsidP="0088546B">
      <w:pPr>
        <w:pStyle w:val="Odstavecseseznamem"/>
        <w:spacing w:after="0" w:line="240" w:lineRule="auto"/>
        <w:ind w:left="0"/>
        <w:rPr>
          <w:rFonts w:ascii="Times New Roman" w:hAnsi="Times New Roman" w:cs="Times New Roman"/>
          <w:sz w:val="24"/>
          <w:szCs w:val="24"/>
        </w:rPr>
      </w:pPr>
    </w:p>
    <w:p w14:paraId="1CF25346" w14:textId="77777777" w:rsidR="0088546B" w:rsidRDefault="0088546B" w:rsidP="0088546B">
      <w:pPr>
        <w:pStyle w:val="Odstavecseseznamem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548D">
        <w:rPr>
          <w:rFonts w:ascii="Times New Roman" w:hAnsi="Times New Roman" w:cs="Times New Roman"/>
          <w:b/>
          <w:i/>
          <w:spacing w:val="30"/>
          <w:sz w:val="24"/>
          <w:szCs w:val="24"/>
        </w:rPr>
        <w:t>záměr</w:t>
      </w:r>
      <w:r w:rsidRPr="00FA54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prodeje pozemku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p. č. 182/8 o výměře 392 m</w:t>
      </w:r>
      <w:r w:rsidRPr="000B369F">
        <w:rPr>
          <w:rFonts w:ascii="Times New Roman" w:eastAsia="Times New Roman" w:hAnsi="Times New Roman" w:cs="Times New Roman"/>
          <w:b/>
          <w:sz w:val="24"/>
          <w:szCs w:val="24"/>
          <w:vertAlign w:val="superscript"/>
        </w:rPr>
        <w:t>2</w:t>
      </w:r>
      <w:r w:rsidRPr="00730E10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14:paraId="17716267" w14:textId="77777777" w:rsidR="0088546B" w:rsidRPr="00222E43" w:rsidRDefault="0088546B" w:rsidP="0088546B">
      <w:pPr>
        <w:pStyle w:val="Odstavecseseznamem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3D8B5D9" w14:textId="77777777" w:rsidR="0088546B" w:rsidRDefault="0088546B" w:rsidP="0088546B">
      <w:pPr>
        <w:pStyle w:val="Odstavecseseznamem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Pozemek vzniká dle geometrického plánu č. 985-7077/2021 z původního pozemku p. č. 182/1, ostatní plocha, který je zapsán v katastru nemovitostí u Katastrálního úřadu pro Zlínský kraj, Katastrální pracoviště Zlín na listu vlastnictví č. 10001 v k. ú. Jasenná na Moravě pro Obec Jasenná.</w:t>
      </w:r>
    </w:p>
    <w:p w14:paraId="5BC53B05" w14:textId="77777777" w:rsidR="0088546B" w:rsidRPr="00FA548D" w:rsidRDefault="0088546B" w:rsidP="008854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8760BF4" w14:textId="77777777" w:rsidR="0088546B" w:rsidRDefault="0088546B" w:rsidP="008854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A548D">
        <w:rPr>
          <w:rFonts w:ascii="Times New Roman" w:hAnsi="Times New Roman" w:cs="Times New Roman"/>
          <w:sz w:val="24"/>
          <w:szCs w:val="24"/>
        </w:rPr>
        <w:t>Své připomínky a náměty k</w:t>
      </w:r>
      <w:r>
        <w:rPr>
          <w:rFonts w:ascii="Times New Roman" w:hAnsi="Times New Roman" w:cs="Times New Roman"/>
          <w:sz w:val="24"/>
          <w:szCs w:val="24"/>
        </w:rPr>
        <w:t> prodeji výše uvedeného pozemku</w:t>
      </w:r>
      <w:r w:rsidRPr="00FA548D">
        <w:rPr>
          <w:rFonts w:ascii="Times New Roman" w:hAnsi="Times New Roman" w:cs="Times New Roman"/>
          <w:sz w:val="24"/>
          <w:szCs w:val="24"/>
        </w:rPr>
        <w:t xml:space="preserve"> můžete uplatnit písemně na adresu Obec Jasenná, Jasenná č. p. 190, 763 1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FA548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Jasenná u </w:t>
      </w:r>
      <w:r w:rsidRPr="00FA548D">
        <w:rPr>
          <w:rFonts w:ascii="Times New Roman" w:hAnsi="Times New Roman" w:cs="Times New Roman"/>
          <w:sz w:val="24"/>
          <w:szCs w:val="24"/>
        </w:rPr>
        <w:t>Vizovic, po dobu vyvěšení záměru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FA548D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3B56104" w14:textId="77777777" w:rsidR="0088546B" w:rsidRDefault="0088546B" w:rsidP="008854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05793F9" w14:textId="77777777" w:rsidR="0088546B" w:rsidRPr="00FA548D" w:rsidRDefault="0088546B" w:rsidP="008854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AD46FCE" w14:textId="77777777" w:rsidR="0088546B" w:rsidRPr="00FA548D" w:rsidRDefault="0088546B" w:rsidP="008854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A548D">
        <w:rPr>
          <w:rFonts w:ascii="Times New Roman" w:hAnsi="Times New Roman" w:cs="Times New Roman"/>
          <w:sz w:val="24"/>
          <w:szCs w:val="24"/>
        </w:rPr>
        <w:t xml:space="preserve">V Jasenné dne </w:t>
      </w:r>
      <w:r>
        <w:rPr>
          <w:rFonts w:ascii="Times New Roman" w:hAnsi="Times New Roman" w:cs="Times New Roman"/>
          <w:sz w:val="24"/>
          <w:szCs w:val="24"/>
        </w:rPr>
        <w:t>1. 10. 2021</w:t>
      </w:r>
    </w:p>
    <w:p w14:paraId="02D1FC18" w14:textId="77777777" w:rsidR="0088546B" w:rsidRDefault="0088546B" w:rsidP="008854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CC0E6CE" w14:textId="77777777" w:rsidR="0088546B" w:rsidRDefault="0088546B" w:rsidP="008854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1F634E9F" w14:textId="77777777" w:rsidR="0088546B" w:rsidRPr="00FA548D" w:rsidRDefault="0088546B" w:rsidP="008854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FCBF5D0" w14:textId="77777777" w:rsidR="0088546B" w:rsidRPr="00FA548D" w:rsidRDefault="0088546B" w:rsidP="008854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EA2146B" w14:textId="77777777" w:rsidR="0088546B" w:rsidRPr="00FA548D" w:rsidRDefault="0088546B" w:rsidP="008854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A548D">
        <w:rPr>
          <w:rFonts w:ascii="Times New Roman" w:hAnsi="Times New Roman" w:cs="Times New Roman"/>
          <w:sz w:val="24"/>
          <w:szCs w:val="24"/>
        </w:rPr>
        <w:tab/>
      </w:r>
      <w:r w:rsidRPr="00FA548D">
        <w:rPr>
          <w:rFonts w:ascii="Times New Roman" w:hAnsi="Times New Roman" w:cs="Times New Roman"/>
          <w:sz w:val="24"/>
          <w:szCs w:val="24"/>
        </w:rPr>
        <w:tab/>
      </w:r>
      <w:r w:rsidRPr="00FA548D">
        <w:rPr>
          <w:rFonts w:ascii="Times New Roman" w:hAnsi="Times New Roman" w:cs="Times New Roman"/>
          <w:sz w:val="24"/>
          <w:szCs w:val="24"/>
        </w:rPr>
        <w:tab/>
      </w:r>
      <w:r w:rsidRPr="00FA548D">
        <w:rPr>
          <w:rFonts w:ascii="Times New Roman" w:hAnsi="Times New Roman" w:cs="Times New Roman"/>
          <w:sz w:val="24"/>
          <w:szCs w:val="24"/>
        </w:rPr>
        <w:tab/>
      </w:r>
      <w:r w:rsidRPr="00FA548D">
        <w:rPr>
          <w:rFonts w:ascii="Times New Roman" w:hAnsi="Times New Roman" w:cs="Times New Roman"/>
          <w:sz w:val="24"/>
          <w:szCs w:val="24"/>
        </w:rPr>
        <w:tab/>
      </w:r>
      <w:r w:rsidRPr="00FA548D">
        <w:rPr>
          <w:rFonts w:ascii="Times New Roman" w:hAnsi="Times New Roman" w:cs="Times New Roman"/>
          <w:sz w:val="24"/>
          <w:szCs w:val="24"/>
        </w:rPr>
        <w:tab/>
      </w:r>
      <w:r w:rsidRPr="00FA548D">
        <w:rPr>
          <w:rFonts w:ascii="Times New Roman" w:hAnsi="Times New Roman" w:cs="Times New Roman"/>
          <w:sz w:val="24"/>
          <w:szCs w:val="24"/>
        </w:rPr>
        <w:tab/>
      </w:r>
      <w:r w:rsidRPr="00FA54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PhDr. Dana Daňová, v. r.</w:t>
      </w:r>
    </w:p>
    <w:p w14:paraId="7AF5F6E7" w14:textId="77777777" w:rsidR="0088546B" w:rsidRDefault="0088546B" w:rsidP="008854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 w:rsidRPr="00FA548D">
        <w:rPr>
          <w:rFonts w:ascii="Times New Roman" w:hAnsi="Times New Roman" w:cs="Times New Roman"/>
          <w:sz w:val="24"/>
          <w:szCs w:val="24"/>
        </w:rPr>
        <w:tab/>
      </w:r>
      <w:r w:rsidRPr="00FA548D">
        <w:rPr>
          <w:rFonts w:ascii="Times New Roman" w:hAnsi="Times New Roman" w:cs="Times New Roman"/>
          <w:sz w:val="24"/>
          <w:szCs w:val="24"/>
        </w:rPr>
        <w:tab/>
      </w:r>
      <w:r w:rsidRPr="00FA548D">
        <w:rPr>
          <w:rFonts w:ascii="Times New Roman" w:hAnsi="Times New Roman" w:cs="Times New Roman"/>
          <w:sz w:val="24"/>
          <w:szCs w:val="24"/>
        </w:rPr>
        <w:tab/>
      </w:r>
      <w:r w:rsidRPr="00FA548D">
        <w:rPr>
          <w:rFonts w:ascii="Times New Roman" w:hAnsi="Times New Roman" w:cs="Times New Roman"/>
          <w:sz w:val="24"/>
          <w:szCs w:val="24"/>
        </w:rPr>
        <w:tab/>
      </w:r>
      <w:r w:rsidRPr="00FA548D">
        <w:rPr>
          <w:rFonts w:ascii="Times New Roman" w:hAnsi="Times New Roman" w:cs="Times New Roman"/>
          <w:sz w:val="24"/>
          <w:szCs w:val="24"/>
        </w:rPr>
        <w:tab/>
      </w:r>
      <w:r w:rsidRPr="00FA548D">
        <w:rPr>
          <w:rFonts w:ascii="Times New Roman" w:hAnsi="Times New Roman" w:cs="Times New Roman"/>
          <w:sz w:val="24"/>
          <w:szCs w:val="24"/>
        </w:rPr>
        <w:tab/>
      </w:r>
      <w:r w:rsidRPr="00FA548D">
        <w:rPr>
          <w:rFonts w:ascii="Times New Roman" w:hAnsi="Times New Roman" w:cs="Times New Roman"/>
          <w:sz w:val="24"/>
          <w:szCs w:val="24"/>
        </w:rPr>
        <w:tab/>
      </w:r>
      <w:r w:rsidRPr="00FA548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FA548D">
        <w:rPr>
          <w:rFonts w:ascii="Times New Roman" w:hAnsi="Times New Roman" w:cs="Times New Roman"/>
          <w:sz w:val="24"/>
          <w:szCs w:val="24"/>
        </w:rPr>
        <w:t>starost</w:t>
      </w:r>
      <w:r>
        <w:rPr>
          <w:rFonts w:ascii="Times New Roman" w:hAnsi="Times New Roman" w:cs="Times New Roman"/>
          <w:sz w:val="24"/>
          <w:szCs w:val="24"/>
        </w:rPr>
        <w:t>k</w:t>
      </w:r>
      <w:r w:rsidRPr="00FA548D">
        <w:rPr>
          <w:rFonts w:ascii="Times New Roman" w:hAnsi="Times New Roman" w:cs="Times New Roman"/>
          <w:sz w:val="24"/>
          <w:szCs w:val="24"/>
        </w:rPr>
        <w:t>a obce Jasenná</w:t>
      </w:r>
    </w:p>
    <w:p w14:paraId="490DF84C" w14:textId="77777777" w:rsidR="0088546B" w:rsidRDefault="0088546B" w:rsidP="008854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7FB6988" w14:textId="77777777" w:rsidR="0088546B" w:rsidRDefault="0088546B" w:rsidP="008854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430C4BCA" w14:textId="1A4AFAE9" w:rsidR="0088546B" w:rsidRDefault="0088546B" w:rsidP="008854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Vyvěšeno dne:</w:t>
      </w:r>
      <w:r w:rsidR="002560FC">
        <w:rPr>
          <w:rFonts w:ascii="Times New Roman" w:hAnsi="Times New Roman" w:cs="Times New Roman"/>
          <w:sz w:val="24"/>
          <w:szCs w:val="24"/>
        </w:rPr>
        <w:t xml:space="preserve"> 1. 10. 2021</w:t>
      </w:r>
    </w:p>
    <w:p w14:paraId="49C465DD" w14:textId="77777777" w:rsidR="0088546B" w:rsidRDefault="0088546B" w:rsidP="008854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0E84B531" w14:textId="7771FCA7" w:rsidR="0088546B" w:rsidRDefault="0088546B" w:rsidP="008854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Sejmuto dne:</w:t>
      </w:r>
      <w:r w:rsidR="002560FC">
        <w:rPr>
          <w:rFonts w:ascii="Times New Roman" w:hAnsi="Times New Roman" w:cs="Times New Roman"/>
          <w:sz w:val="24"/>
          <w:szCs w:val="24"/>
        </w:rPr>
        <w:t xml:space="preserve"> 19. 10. 2021</w:t>
      </w:r>
    </w:p>
    <w:p w14:paraId="1427CD7A" w14:textId="77777777" w:rsidR="0088546B" w:rsidRDefault="0088546B" w:rsidP="008854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6028F65" w14:textId="77777777" w:rsidR="0088546B" w:rsidRDefault="0088546B" w:rsidP="008854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3B43F9DF" w14:textId="77777777" w:rsidR="0088546B" w:rsidRDefault="0088546B" w:rsidP="0088546B">
      <w:pPr>
        <w:spacing w:after="0" w:line="276" w:lineRule="auto"/>
        <w:rPr>
          <w:rFonts w:ascii="Times New Roman" w:hAnsi="Times New Roman" w:cs="Times New Roman"/>
          <w:sz w:val="24"/>
          <w:szCs w:val="24"/>
        </w:rPr>
      </w:pPr>
    </w:p>
    <w:p w14:paraId="5AF90AEE" w14:textId="77777777" w:rsidR="00A60158" w:rsidRDefault="00A60158"/>
    <w:sectPr w:rsidR="00A60158" w:rsidSect="0088546B">
      <w:pgSz w:w="11906" w:h="16838" w:code="9"/>
      <w:pgMar w:top="1560" w:right="1274" w:bottom="56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546B"/>
    <w:rsid w:val="002560FC"/>
    <w:rsid w:val="0088546B"/>
    <w:rsid w:val="00A60158"/>
    <w:rsid w:val="00CD780F"/>
    <w:rsid w:val="00F053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CFF4E0"/>
  <w15:chartTrackingRefBased/>
  <w15:docId w15:val="{105A08A4-AAAA-472B-97BC-7790D6E66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8546B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88546B"/>
    <w:pPr>
      <w:spacing w:after="200" w:line="276" w:lineRule="auto"/>
      <w:ind w:left="720"/>
      <w:contextualSpacing/>
    </w:pPr>
    <w:rPr>
      <w:rFonts w:eastAsiaTheme="minorEastAsia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699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Podatelna</dc:creator>
  <cp:keywords/>
  <dc:description/>
  <cp:lastModifiedBy>Podatelna</cp:lastModifiedBy>
  <cp:revision>2</cp:revision>
  <dcterms:created xsi:type="dcterms:W3CDTF">2021-10-11T15:00:00Z</dcterms:created>
  <dcterms:modified xsi:type="dcterms:W3CDTF">2021-10-11T15:05:00Z</dcterms:modified>
</cp:coreProperties>
</file>