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0C44" w14:textId="77777777" w:rsidR="00D52C0F" w:rsidRDefault="00D52C0F"/>
    <w:p w14:paraId="74153EC1" w14:textId="77777777" w:rsidR="00270E9D" w:rsidRDefault="00270E9D"/>
    <w:p w14:paraId="6E1558D6" w14:textId="77777777" w:rsidR="00C24A8C" w:rsidRDefault="00C24A8C"/>
    <w:p w14:paraId="43FE0B25" w14:textId="77777777" w:rsidR="00434F03" w:rsidRDefault="00434F03"/>
    <w:p w14:paraId="25BD25A7" w14:textId="77777777" w:rsidR="00827644" w:rsidRDefault="00827644" w:rsidP="00D34DB3">
      <w:pPr>
        <w:jc w:val="center"/>
        <w:rPr>
          <w:b/>
          <w:sz w:val="48"/>
          <w:szCs w:val="48"/>
        </w:rPr>
      </w:pPr>
    </w:p>
    <w:p w14:paraId="72C5C125" w14:textId="77777777" w:rsidR="00827644" w:rsidRDefault="00827644" w:rsidP="00D34DB3">
      <w:pPr>
        <w:jc w:val="center"/>
        <w:rPr>
          <w:b/>
          <w:sz w:val="48"/>
          <w:szCs w:val="48"/>
        </w:rPr>
      </w:pPr>
    </w:p>
    <w:p w14:paraId="4D42B3E4" w14:textId="77777777" w:rsidR="00827644" w:rsidRDefault="00827644" w:rsidP="00D34DB3">
      <w:pPr>
        <w:jc w:val="center"/>
        <w:rPr>
          <w:b/>
          <w:sz w:val="48"/>
          <w:szCs w:val="48"/>
        </w:rPr>
      </w:pPr>
    </w:p>
    <w:p w14:paraId="0128BFEC" w14:textId="2F58B0F5" w:rsidR="00827644" w:rsidRDefault="00D02875" w:rsidP="00D34DB3">
      <w:pPr>
        <w:jc w:val="center"/>
        <w:rPr>
          <w:b/>
          <w:sz w:val="48"/>
          <w:szCs w:val="48"/>
        </w:rPr>
      </w:pPr>
      <w:r w:rsidRPr="00D34DB3">
        <w:rPr>
          <w:b/>
          <w:sz w:val="48"/>
          <w:szCs w:val="48"/>
        </w:rPr>
        <w:t>P</w:t>
      </w:r>
      <w:r w:rsidR="00D34DB3" w:rsidRPr="00D34DB3">
        <w:rPr>
          <w:b/>
          <w:sz w:val="48"/>
          <w:szCs w:val="48"/>
        </w:rPr>
        <w:t xml:space="preserve">rogram rozvoje obce Jasenná </w:t>
      </w:r>
    </w:p>
    <w:p w14:paraId="78897B98" w14:textId="118FC200" w:rsidR="00B869C8" w:rsidRDefault="00B869C8" w:rsidP="00D34DB3">
      <w:pPr>
        <w:jc w:val="center"/>
        <w:rPr>
          <w:b/>
          <w:sz w:val="48"/>
          <w:szCs w:val="48"/>
        </w:rPr>
      </w:pPr>
      <w:r>
        <w:rPr>
          <w:b/>
          <w:sz w:val="48"/>
          <w:szCs w:val="48"/>
        </w:rPr>
        <w:t xml:space="preserve">Aktualizace </w:t>
      </w:r>
      <w:r w:rsidR="004E4D43">
        <w:rPr>
          <w:b/>
          <w:sz w:val="48"/>
          <w:szCs w:val="48"/>
        </w:rPr>
        <w:t>programu pro období</w:t>
      </w:r>
    </w:p>
    <w:p w14:paraId="03FE5898" w14:textId="04EBFD00" w:rsidR="009B71B1" w:rsidRPr="00D34DB3" w:rsidRDefault="00D34DB3" w:rsidP="00D34DB3">
      <w:pPr>
        <w:jc w:val="center"/>
        <w:rPr>
          <w:b/>
          <w:sz w:val="48"/>
          <w:szCs w:val="48"/>
        </w:rPr>
      </w:pPr>
      <w:proofErr w:type="gramStart"/>
      <w:r w:rsidRPr="00D34DB3">
        <w:rPr>
          <w:b/>
          <w:sz w:val="48"/>
          <w:szCs w:val="48"/>
        </w:rPr>
        <w:t>20</w:t>
      </w:r>
      <w:r w:rsidR="00B869C8">
        <w:rPr>
          <w:b/>
          <w:sz w:val="48"/>
          <w:szCs w:val="48"/>
        </w:rPr>
        <w:t>22</w:t>
      </w:r>
      <w:r w:rsidRPr="00D34DB3">
        <w:rPr>
          <w:b/>
          <w:sz w:val="48"/>
          <w:szCs w:val="48"/>
        </w:rPr>
        <w:t xml:space="preserve"> – 202</w:t>
      </w:r>
      <w:r w:rsidR="00B869C8">
        <w:rPr>
          <w:b/>
          <w:sz w:val="48"/>
          <w:szCs w:val="48"/>
        </w:rPr>
        <w:t>8</w:t>
      </w:r>
      <w:proofErr w:type="gramEnd"/>
    </w:p>
    <w:p w14:paraId="4F998401" w14:textId="77777777" w:rsidR="00D02875" w:rsidRDefault="00D02875"/>
    <w:p w14:paraId="4F69EA76" w14:textId="77777777" w:rsidR="00D02875" w:rsidRDefault="00D02875"/>
    <w:p w14:paraId="2D549160" w14:textId="77777777" w:rsidR="00D02875" w:rsidRDefault="00D02875"/>
    <w:p w14:paraId="2059E7EB" w14:textId="77777777" w:rsidR="00D02875" w:rsidRDefault="00D02875"/>
    <w:p w14:paraId="3422E642" w14:textId="77777777" w:rsidR="00D02875" w:rsidRDefault="00D02875"/>
    <w:p w14:paraId="39E83B2F" w14:textId="77777777" w:rsidR="00D02875" w:rsidRDefault="00D02875"/>
    <w:p w14:paraId="1D333F4F" w14:textId="77777777" w:rsidR="00D02875" w:rsidRDefault="00D02875"/>
    <w:p w14:paraId="52108D3E" w14:textId="77777777" w:rsidR="00D02875" w:rsidRDefault="00D02875"/>
    <w:p w14:paraId="600771AB" w14:textId="77777777" w:rsidR="00D02875" w:rsidRDefault="00D02875"/>
    <w:p w14:paraId="18A0876A" w14:textId="77777777" w:rsidR="00D02875" w:rsidRDefault="00D02875"/>
    <w:p w14:paraId="61779C43" w14:textId="77777777" w:rsidR="00D02875" w:rsidRDefault="00D02875"/>
    <w:p w14:paraId="134BEFA0" w14:textId="77777777" w:rsidR="00D02875" w:rsidRDefault="00D02875"/>
    <w:p w14:paraId="633483BF" w14:textId="77777777" w:rsidR="00D02875" w:rsidRDefault="00D02875"/>
    <w:p w14:paraId="6C5EDC24" w14:textId="77777777" w:rsidR="00D34DB3" w:rsidRPr="00D34DB3" w:rsidRDefault="00D34DB3" w:rsidP="00D34DB3">
      <w:pPr>
        <w:pBdr>
          <w:top w:val="single" w:sz="4" w:space="1" w:color="auto" w:shadow="1"/>
          <w:left w:val="single" w:sz="4" w:space="4" w:color="auto" w:shadow="1"/>
          <w:bottom w:val="single" w:sz="4" w:space="1" w:color="auto" w:shadow="1"/>
          <w:right w:val="single" w:sz="4" w:space="4" w:color="auto" w:shadow="1"/>
        </w:pBdr>
        <w:jc w:val="center"/>
        <w:rPr>
          <w:b/>
        </w:rPr>
      </w:pPr>
      <w:r w:rsidRPr="00D34DB3">
        <w:rPr>
          <w:b/>
        </w:rPr>
        <w:lastRenderedPageBreak/>
        <w:t>ÚVOD</w:t>
      </w:r>
    </w:p>
    <w:p w14:paraId="0E303EED" w14:textId="77777777" w:rsidR="00D34DB3" w:rsidRDefault="00D34DB3"/>
    <w:p w14:paraId="6BEAC8A9" w14:textId="5A2A0CD8" w:rsidR="00D02875" w:rsidRDefault="00D02875">
      <w:r>
        <w:t>Program rozvoje obce Jasenná (dále jen PRO)</w:t>
      </w:r>
      <w:r w:rsidR="00B869C8">
        <w:t>, jeho aktualizace,</w:t>
      </w:r>
      <w:r>
        <w:t xml:space="preserve"> je střednědobým koncepčním dokumentem, v němž jsou zakotveny rozvojové priority obce. Zejména u malých obcí bývá běžné, že představitelé obce sice určité priority své práce vnímají, ale pouze v jakési myšlenkové rovině, kdy nejsou zpracovány písemně a přístupny tak všem. </w:t>
      </w:r>
    </w:p>
    <w:p w14:paraId="2920EEF0" w14:textId="5A66246F" w:rsidR="00D02875" w:rsidRDefault="00D34DB3">
      <w:r>
        <w:t>A právě</w:t>
      </w:r>
      <w:r w:rsidR="00D02875">
        <w:t xml:space="preserve"> zpracovaný dokument </w:t>
      </w:r>
      <w:r w:rsidR="00E9250B">
        <w:t xml:space="preserve">Aktualizace </w:t>
      </w:r>
      <w:r w:rsidR="00D02875">
        <w:t>PRO s přesně vymezenými prioritami napomůže snadněji k jejich naplnění. Jednak je stanovena hierarchie jednotlivých priorit a časový plán jejich naplnění, dále pak jsou dokumentem definovány podmínky vedoucí k realizaci – zejména rozpočet, možnosti financování, konkrétní činnosti, zodpovědné osoby.</w:t>
      </w:r>
    </w:p>
    <w:p w14:paraId="6F7B2442" w14:textId="77777777" w:rsidR="00D02875" w:rsidRDefault="00D02875">
      <w:r>
        <w:t>PRO tak přispívá k tomu, aby obec efektivněji využívala vlastní finanční prostředky a dostupné dotace.</w:t>
      </w:r>
    </w:p>
    <w:p w14:paraId="622AE538" w14:textId="77777777" w:rsidR="00D02875" w:rsidRDefault="00D02875">
      <w:r>
        <w:t xml:space="preserve">PRO obsahuje dvě základní části: analytickou část, která zachycuje stávající stav a SWOT analýzu, která se stává východiskem pro návrhovou část. </w:t>
      </w:r>
      <w:r w:rsidRPr="00A20133">
        <w:t>Ta</w:t>
      </w:r>
      <w:r w:rsidRPr="00F5657E">
        <w:rPr>
          <w:color w:val="FF0000"/>
        </w:rPr>
        <w:t xml:space="preserve"> </w:t>
      </w:r>
      <w:r w:rsidR="00EA536A">
        <w:t>obsahuje výčet a klasifikaci priorit obce a způsob či cesty k jejich dosažení. Před samotnou formulací rozvojových priorit obce je stanovena strategická vize rozvoje obce, jež je zformulována do jasného a srozumitelného sdělení.</w:t>
      </w:r>
    </w:p>
    <w:p w14:paraId="22A88F41" w14:textId="77777777" w:rsidR="00EA536A" w:rsidRDefault="00EA536A"/>
    <w:p w14:paraId="378C7865" w14:textId="77777777" w:rsidR="00D02875" w:rsidRPr="00F5657E" w:rsidRDefault="00D02875">
      <w:pPr>
        <w:rPr>
          <w:color w:val="FF0000"/>
        </w:rPr>
      </w:pPr>
    </w:p>
    <w:p w14:paraId="22F394FB" w14:textId="77777777" w:rsidR="00EA536A" w:rsidRDefault="00EA536A"/>
    <w:p w14:paraId="75A7364D" w14:textId="77777777" w:rsidR="00EA536A" w:rsidRDefault="00EA536A"/>
    <w:p w14:paraId="2ADB0F00" w14:textId="77777777" w:rsidR="00EA536A" w:rsidRDefault="00EA536A"/>
    <w:p w14:paraId="30DB438D" w14:textId="77777777" w:rsidR="00EA536A" w:rsidRDefault="00EA536A"/>
    <w:p w14:paraId="66BB35D0" w14:textId="77777777" w:rsidR="00EA536A" w:rsidRDefault="00EA536A"/>
    <w:p w14:paraId="370C523E" w14:textId="77777777" w:rsidR="00EA536A" w:rsidRDefault="00EA536A"/>
    <w:p w14:paraId="6EBBDAA7" w14:textId="77777777" w:rsidR="00EA536A" w:rsidRDefault="00EA536A"/>
    <w:p w14:paraId="37C03978" w14:textId="77777777" w:rsidR="00EA536A" w:rsidRDefault="00EA536A"/>
    <w:p w14:paraId="646993B9" w14:textId="77777777" w:rsidR="00EA536A" w:rsidRDefault="00EA536A"/>
    <w:p w14:paraId="415505F6" w14:textId="77777777" w:rsidR="00EA536A" w:rsidRDefault="00EA536A"/>
    <w:p w14:paraId="75D27B77" w14:textId="77777777" w:rsidR="00EA536A" w:rsidRDefault="00EA536A"/>
    <w:p w14:paraId="26D780EA" w14:textId="77777777" w:rsidR="00EA536A" w:rsidRDefault="00EA536A" w:rsidP="00EA536A"/>
    <w:p w14:paraId="34794E13" w14:textId="77777777" w:rsidR="00EA536A" w:rsidRDefault="00EA536A" w:rsidP="00EA536A"/>
    <w:p w14:paraId="2CB50A2B" w14:textId="77777777" w:rsidR="00EA536A" w:rsidRPr="00D34DB3" w:rsidRDefault="00EA536A" w:rsidP="00D34DB3">
      <w:pPr>
        <w:pBdr>
          <w:top w:val="single" w:sz="4" w:space="1" w:color="auto" w:shadow="1"/>
          <w:left w:val="single" w:sz="4" w:space="4" w:color="auto" w:shadow="1"/>
          <w:bottom w:val="single" w:sz="4" w:space="1" w:color="auto" w:shadow="1"/>
          <w:right w:val="single" w:sz="4" w:space="4" w:color="auto" w:shadow="1"/>
        </w:pBdr>
        <w:jc w:val="center"/>
        <w:rPr>
          <w:b/>
        </w:rPr>
      </w:pPr>
      <w:r w:rsidRPr="00D34DB3">
        <w:rPr>
          <w:b/>
        </w:rPr>
        <w:lastRenderedPageBreak/>
        <w:t>ANALYTICKÁ ČÁST</w:t>
      </w:r>
    </w:p>
    <w:p w14:paraId="3853D03D" w14:textId="77777777" w:rsidR="00EA536A" w:rsidRDefault="00EA536A"/>
    <w:p w14:paraId="02688BFB" w14:textId="77777777" w:rsidR="00EA536A" w:rsidRPr="00D34DB3" w:rsidRDefault="00EA536A" w:rsidP="00D34DB3">
      <w:pPr>
        <w:pStyle w:val="Odstavecseseznamem"/>
        <w:numPr>
          <w:ilvl w:val="0"/>
          <w:numId w:val="2"/>
        </w:numPr>
        <w:pBdr>
          <w:bottom w:val="single" w:sz="4" w:space="1" w:color="auto"/>
        </w:pBdr>
        <w:rPr>
          <w:b/>
        </w:rPr>
      </w:pPr>
      <w:r w:rsidRPr="00D34DB3">
        <w:rPr>
          <w:b/>
        </w:rPr>
        <w:t>Charakteristika obce Jasenná</w:t>
      </w:r>
    </w:p>
    <w:p w14:paraId="7FCECB29" w14:textId="77777777" w:rsidR="00CA61FD" w:rsidRDefault="00CA61FD" w:rsidP="00CA61FD"/>
    <w:p w14:paraId="3B54DFD4" w14:textId="77777777" w:rsidR="00EA536A" w:rsidRPr="00D34DB3" w:rsidRDefault="00EA536A" w:rsidP="00CA61FD">
      <w:pPr>
        <w:pStyle w:val="Odstavecseseznamem"/>
        <w:numPr>
          <w:ilvl w:val="1"/>
          <w:numId w:val="3"/>
        </w:numPr>
        <w:rPr>
          <w:b/>
        </w:rPr>
      </w:pPr>
      <w:r w:rsidRPr="00D34DB3">
        <w:rPr>
          <w:b/>
        </w:rPr>
        <w:t>Popis obce</w:t>
      </w:r>
    </w:p>
    <w:p w14:paraId="421BA334" w14:textId="1A3BAA0A" w:rsidR="00EA536A" w:rsidRDefault="00EA536A" w:rsidP="00EA536A">
      <w:r>
        <w:t xml:space="preserve">Jasenná je obec, která se nachází ve východní části České republiky, v blízkosti hranice se Slovenskem. Je součástí vyššího územně správního celku Zlínský kraj, bývalého okresu Zlín. Patří pod ORP Vizovice. </w:t>
      </w:r>
    </w:p>
    <w:p w14:paraId="3950DDE7" w14:textId="77777777" w:rsidR="00EA536A" w:rsidRDefault="00EA536A" w:rsidP="00EA536A">
      <w:r>
        <w:t>Katastr obce měří zhruba 1235 ha, přičemž zastavěné plochy a nádvoří představují pouze 17 ha. Největší</w:t>
      </w:r>
      <w:r w:rsidR="005D778F">
        <w:t xml:space="preserve"> podíl plochy, 716 ha, zabírá </w:t>
      </w:r>
      <w:r>
        <w:t>zemědělská</w:t>
      </w:r>
      <w:r w:rsidR="005D778F">
        <w:t xml:space="preserve"> půda.</w:t>
      </w:r>
    </w:p>
    <w:p w14:paraId="6E5DC2DA" w14:textId="77777777" w:rsidR="00EA536A" w:rsidRDefault="000E3F8B" w:rsidP="00EA536A">
      <w:r>
        <w:t>Jase</w:t>
      </w:r>
      <w:r w:rsidR="00D34DB3">
        <w:t>nná leží na hlavní spojnici</w:t>
      </w:r>
      <w:r>
        <w:t xml:space="preserve"> – silnici první třídy I/69 mezi Zlínem a Vsetínem, východně od krajského města Zlín (21 km), severovýchodně od Vizovic (6 km), ve Vizovických vrších v krajině pod horou Vartovnou (650 m n.m.) a Syrákovem (561 m n. m.) v nadmořské výšce 365 m. Krajina v okolí obce je členitá, kopcovitá, se spoustou lesů a údolí, zemědělské půdy, která je dnes ponejvíce využívána jako pastviny a louky. K obci a jejímu charakteru neodmyslitelně patří samoty – paseky, jejich</w:t>
      </w:r>
      <w:r w:rsidR="00D34DB3">
        <w:t>ž</w:t>
      </w:r>
      <w:r>
        <w:t xml:space="preserve"> starousedlíci udržují původní ráz krajiny.</w:t>
      </w:r>
    </w:p>
    <w:p w14:paraId="1E092088" w14:textId="77777777" w:rsidR="00CA61FD" w:rsidRDefault="00CA61FD" w:rsidP="00EA536A"/>
    <w:p w14:paraId="5F31B448" w14:textId="77777777" w:rsidR="00CA61FD" w:rsidRPr="00D34DB3" w:rsidRDefault="00CA61FD" w:rsidP="00CA61FD">
      <w:pPr>
        <w:pStyle w:val="Odstavecseseznamem"/>
        <w:numPr>
          <w:ilvl w:val="1"/>
          <w:numId w:val="3"/>
        </w:numPr>
        <w:rPr>
          <w:b/>
        </w:rPr>
      </w:pPr>
      <w:r w:rsidRPr="00D34DB3">
        <w:rPr>
          <w:b/>
        </w:rPr>
        <w:t>Historie obce</w:t>
      </w:r>
    </w:p>
    <w:p w14:paraId="10DE14D0" w14:textId="77777777" w:rsidR="00CA61FD" w:rsidRDefault="00CA61FD" w:rsidP="00CA61FD">
      <w:r>
        <w:t>První písemná zmínka o obci Jasenná byla nalezena v listinách z roku 1468</w:t>
      </w:r>
      <w:r w:rsidR="00675C23">
        <w:t>. Území obce bylo v průběhu dějin různě zalidněno, decimováno válkami a nemocemi a v době největšího rozkvětu zde žilo více jak 1100 obyvatel. Dnes počet obyvatel kolísá mezi 930 – 950 trvalé přihlášenými obyvateli.</w:t>
      </w:r>
    </w:p>
    <w:p w14:paraId="32D11D32" w14:textId="77777777" w:rsidR="00675C23" w:rsidRDefault="00675C23" w:rsidP="00CA61FD">
      <w:r>
        <w:t xml:space="preserve">Mimo ně zde pobývají i sezónní obyvatelé, kteří zde přebývají ve 30 chatách a 13 rekreačních chalupách. </w:t>
      </w:r>
    </w:p>
    <w:p w14:paraId="1B59D265" w14:textId="77777777" w:rsidR="00675C23" w:rsidRDefault="00675C23" w:rsidP="00CA61FD">
      <w:r>
        <w:t>Okolí obce i obe</w:t>
      </w:r>
      <w:r w:rsidR="00D34DB3">
        <w:t>c samotná láká k návštěvě tisíců</w:t>
      </w:r>
      <w:r>
        <w:t xml:space="preserve"> turistů ročně. Hlavním cílem jejich putování je Národní kulturní památka Mikuláštíkovo fojtství – roubená stavba karpatského typu z roku 1748, která se řadí k nejvýznamnějším památkám této architektury na Moravě vůbec. V objektu, který patří potomkům rodu,  je instalováno </w:t>
      </w:r>
      <w:r w:rsidR="00D34DB3">
        <w:t xml:space="preserve">jedno z </w:t>
      </w:r>
      <w:r>
        <w:t>největší</w:t>
      </w:r>
      <w:r w:rsidR="00D34DB3">
        <w:t>ch soukromý muzeí</w:t>
      </w:r>
      <w:r>
        <w:t xml:space="preserve"> v ČR. To připomíná život na valašské dědině, historii obce, rodu Mikuláštíků, portášskou tradici. Mimo skutečnost, že fojtství bylo prohlášeno Národní kulturní památkou, bylo rovněž vyhlášeno Lidovou stavbou Zlínského kraje.</w:t>
      </w:r>
    </w:p>
    <w:p w14:paraId="5FE92E41" w14:textId="77777777" w:rsidR="00675C23" w:rsidRDefault="00675C23" w:rsidP="00CA61FD">
      <w:r>
        <w:t>Za zmínku stojí oba kostely v obci – farní kostel katolický, zasvěcený sv. Máří Magdaléně z roku 1672 (kulturní památka) a evangelic</w:t>
      </w:r>
      <w:r w:rsidR="00D34DB3">
        <w:t>k</w:t>
      </w:r>
      <w:r>
        <w:t>ý kostel vystavěný v unikátním empírovém slohu z roku 1833. K oběma kostelům patří hřbitovy: horní, katolický, kde se však již nepohřbívá (výjimku tvoří pouze uložení uren) a dolní, původně evangelický, který dnes slouží pro celou obec bez rozdílu vyznání, ale i pro sousední obec Lutoninu. Na tomto hřbitově byla v minulosti vybudována obřadní síň a kolumbárium. Dolní hřbitov prošel v roce 2014 významnou úpravou zeleně.</w:t>
      </w:r>
    </w:p>
    <w:p w14:paraId="0FA04AFC" w14:textId="77777777" w:rsidR="00675C23" w:rsidRDefault="00675C23" w:rsidP="00CA61FD">
      <w:r>
        <w:lastRenderedPageBreak/>
        <w:t>Mimo výše uvedené</w:t>
      </w:r>
      <w:r w:rsidR="00050BC4">
        <w:t xml:space="preserve">, láká Jasenná k turistice, kdy výchozími body jsou oba kopce – Syrákov a Vartovna. Po značených trasách KČT či naučných stezkách, které se napojují na velmi vyhledávanou rozhlednu Vartovna (přezdívanou jako Valašská eiffelovka) či na objekty vztahující se k historii </w:t>
      </w:r>
      <w:r w:rsidR="00050BC4" w:rsidRPr="009E77EC">
        <w:t>2. světové války</w:t>
      </w:r>
      <w:r w:rsidR="00050BC4">
        <w:t xml:space="preserve"> – např. Oškerovy paseky. Hřebenové trasy propojující Vizovické Vrchy se Vsetínskými Beskydami a Javorníky či Hostýnskými vrchy jsou vyhledávány jak pěšími, tak cykloturisty.</w:t>
      </w:r>
    </w:p>
    <w:p w14:paraId="13695115" w14:textId="77777777" w:rsidR="00050BC4" w:rsidRDefault="00050BC4" w:rsidP="00CA61FD">
      <w:r>
        <w:t>Název obce vznikl jak</w:t>
      </w:r>
      <w:r w:rsidR="00D34DB3">
        <w:t>o</w:t>
      </w:r>
      <w:r>
        <w:t xml:space="preserve"> adjektivum k podstatnému jménu jasan, tj. ves, stráň, hora porostlá jasany; patrně podle polohy obce v jasanových lesích. </w:t>
      </w:r>
      <w:r w:rsidR="00D34DB3">
        <w:t>V historických pramenech z 15. až 17. s</w:t>
      </w:r>
      <w:r>
        <w:t>toletí se vyskytuje různá podoba názvu: Jasena, Jasenna, Gasenna, Jesena; v roce 1872 jsou to tvary Jasena, Jasená, a v roce 1924 pak už Jasenná.</w:t>
      </w:r>
    </w:p>
    <w:p w14:paraId="4A585A8F" w14:textId="77777777" w:rsidR="00050BC4" w:rsidRDefault="00050BC4" w:rsidP="00CA61FD">
      <w:r>
        <w:t>V obec</w:t>
      </w:r>
      <w:r w:rsidR="00D34DB3">
        <w:t>ní pečeti byla radlice, od 19. s</w:t>
      </w:r>
      <w:r>
        <w:t xml:space="preserve">toletí pak také kůň. Nový obecní znak a prapor byl pro obec vytvořen heraldikem Miroslavem J. V. Pavlů z Kelče v roce 1999. </w:t>
      </w:r>
    </w:p>
    <w:p w14:paraId="3A97082D" w14:textId="77777777" w:rsidR="00050BC4" w:rsidRDefault="00050BC4" w:rsidP="00CA61FD">
      <w:r>
        <w:t>O osídlení území dnešní Jasenné v době prehistorické svědčí ojedinělé nálezy z doby bronzové i halštatské i žárové hroby lidu popelnicových polí.</w:t>
      </w:r>
    </w:p>
    <w:p w14:paraId="4F217339" w14:textId="77777777" w:rsidR="00050BC4" w:rsidRDefault="00050BC4" w:rsidP="00CA61FD">
      <w:r>
        <w:t>Jak již bylo uvedeno, první historická zmínka o obci je z roku 1468. V roce 1548 se zde připomíná fara, jejíž patronát náležel vizovickému klášteru. Zanikla za třicetileté války. V roce 1777 byla zřízena farní expozitura a byli k ní přifařeni farníci z Ubla a Lutoniny</w:t>
      </w:r>
      <w:r w:rsidR="00C10E04">
        <w:t xml:space="preserve"> a to zejména proto, že převažujícím vyznáním v obci bylo protestanství, k němuž se hlásila a stále hlásí většina obyvatel obce.</w:t>
      </w:r>
    </w:p>
    <w:p w14:paraId="514E397B" w14:textId="77777777" w:rsidR="00C10E04" w:rsidRDefault="00C10E04" w:rsidP="00CA61FD">
      <w:r>
        <w:t>V Jasenné se protestanství rozšířilo po roce 1550, také fara se stala luteránskou. Následnou rekatolizaci zde prováděli jezuitští misionáři, ovšem s nevalným výsledkem. Ještě před vydáním tolerančního patentu se v roce 1778 veřejně přihlásilo k augsburskému vyznání 139 obyvatel. Po vydání tolerančního patentu se v roce 1781 přihlásila k tomuto vyznání celá obec, kromě rodiny fojta Mikuláštíka. Ten přesto vyčlenil pro již vzniklou evangelickou církev v roce 1782 jednu ze svých hospodářských budov, kde byly slouženy bohoslužby. Tomu objektu se říkalo „toleranční stodola“. Pak byla vybudována dřevěná modlitebna a následně v roce 1883 nový evangelický kostel.  Za zmínku stojí i to, že nakonec i rod fojta přestoupil na evangelickou víru.</w:t>
      </w:r>
    </w:p>
    <w:p w14:paraId="4100137A" w14:textId="77777777" w:rsidR="00C10E04" w:rsidRDefault="00C10E04" w:rsidP="00CA61FD">
      <w:r>
        <w:t xml:space="preserve">Ještě na přelomu 19. a 20. století bylo v obci velmi rozšířeno salašnictví. V katastru obce bývalo až 18 salašů po 100 – 200 ovcích. </w:t>
      </w:r>
    </w:p>
    <w:p w14:paraId="3AF80976" w14:textId="77777777" w:rsidR="00C10E04" w:rsidRDefault="00C10E04" w:rsidP="00CA61FD">
      <w:r>
        <w:t>Socha Portáše z roku 1941 – dílo sochaře Stanislava</w:t>
      </w:r>
      <w:r w:rsidR="00CD1C7D">
        <w:t xml:space="preserve"> Mikuláštíka, je připomínkou 17. a </w:t>
      </w:r>
      <w:r>
        <w:t xml:space="preserve">18. </w:t>
      </w:r>
      <w:r w:rsidR="00CD1C7D">
        <w:t>s</w:t>
      </w:r>
      <w:r>
        <w:t>toletí, kdy v obci sídlil na Mikuláštíkově fojtství portášský sbor a fojt Jura Mikuláštík byl dokonce jedním z mála portášských kapitánů</w:t>
      </w:r>
      <w:r w:rsidR="00CD1C7D">
        <w:t xml:space="preserve">. </w:t>
      </w:r>
    </w:p>
    <w:p w14:paraId="588FBB0C" w14:textId="77777777" w:rsidR="00CD1C7D" w:rsidRDefault="00CD1C7D" w:rsidP="00CA61FD">
      <w:r>
        <w:t>První škola v Jasenné (katolická) byla zřízena v roce 1782 a přetrvala až do roku 1941. Škola evangelická byla zřízena později a přešla pod občanskou školu v roce 1903. Matrika v obci byla vedena od roku 1782 a pozemkové knihy od roku 1770.</w:t>
      </w:r>
    </w:p>
    <w:p w14:paraId="1D07AAA1" w14:textId="77777777" w:rsidR="00CD1C7D" w:rsidRDefault="00CD1C7D" w:rsidP="00CA61FD">
      <w:r>
        <w:t xml:space="preserve">V době po druhé světové válce byla rozšířena nadstavbou budova dnešního obecního úřadu, rozšířena sokolovna, opravena a přistavena škola, postavena MŠ, koupaliště, prodejna potravin, točna, hřiště u sokolovny, lyžařský vlek. Postupně a za vydatné pomoci JZD Podhájí se opravovaly a budovaly místní komunikace, osvětlení a rozhlas v obci. </w:t>
      </w:r>
    </w:p>
    <w:p w14:paraId="4A29B236" w14:textId="77777777" w:rsidR="00D34DB3" w:rsidRDefault="00D34DB3" w:rsidP="00CA61FD"/>
    <w:p w14:paraId="3CA6A5A6" w14:textId="77777777" w:rsidR="00CD1C7D" w:rsidRPr="00D34DB3" w:rsidRDefault="00FC7712" w:rsidP="00FC7712">
      <w:pPr>
        <w:pStyle w:val="Odstavecseseznamem"/>
        <w:numPr>
          <w:ilvl w:val="1"/>
          <w:numId w:val="3"/>
        </w:numPr>
        <w:rPr>
          <w:b/>
        </w:rPr>
      </w:pPr>
      <w:r w:rsidRPr="00D34DB3">
        <w:rPr>
          <w:b/>
        </w:rPr>
        <w:lastRenderedPageBreak/>
        <w:t>Meziobecní spolupráce</w:t>
      </w:r>
    </w:p>
    <w:p w14:paraId="602D9796" w14:textId="6C79A70A" w:rsidR="00FC7712" w:rsidRDefault="00FC7712" w:rsidP="00FC7712">
      <w:r>
        <w:t xml:space="preserve">Spolupráce napříč regionem je pro všechny obce velkým přínosem. Obec Jasenná je členem Mikroregionu </w:t>
      </w:r>
      <w:proofErr w:type="spellStart"/>
      <w:r>
        <w:t>Vizovicko</w:t>
      </w:r>
      <w:proofErr w:type="spellEnd"/>
      <w:r w:rsidR="006D0DE8">
        <w:t>,</w:t>
      </w:r>
      <w:r>
        <w:t xml:space="preserve"> MAS </w:t>
      </w:r>
      <w:proofErr w:type="spellStart"/>
      <w:r>
        <w:t>Vizovicko</w:t>
      </w:r>
      <w:proofErr w:type="spellEnd"/>
      <w:r>
        <w:t xml:space="preserve"> a </w:t>
      </w:r>
      <w:proofErr w:type="spellStart"/>
      <w:r>
        <w:t>Slušovicko</w:t>
      </w:r>
      <w:proofErr w:type="spellEnd"/>
      <w:r w:rsidR="00B869C8">
        <w:t>, DSO Vsetínsko</w:t>
      </w:r>
      <w:r w:rsidR="006D0DE8">
        <w:t xml:space="preserve"> a také Dobrovolného svazku obcí Sdružení obcí </w:t>
      </w:r>
      <w:proofErr w:type="spellStart"/>
      <w:r w:rsidR="006D0DE8">
        <w:t>Syrákov</w:t>
      </w:r>
      <w:proofErr w:type="spellEnd"/>
      <w:r w:rsidR="006D0DE8">
        <w:t xml:space="preserve"> se sídlem v Liptále</w:t>
      </w:r>
      <w:r>
        <w:t>.</w:t>
      </w:r>
    </w:p>
    <w:p w14:paraId="501D3DDE" w14:textId="77777777" w:rsidR="00A52FDD" w:rsidRDefault="00A52FDD" w:rsidP="00FC7712"/>
    <w:p w14:paraId="0CDB4877" w14:textId="77777777" w:rsidR="00A52FDD" w:rsidRDefault="00A52FDD" w:rsidP="00A52FDD">
      <w:pPr>
        <w:pStyle w:val="Odstavecseseznamem"/>
        <w:numPr>
          <w:ilvl w:val="1"/>
          <w:numId w:val="3"/>
        </w:numPr>
        <w:rPr>
          <w:b/>
        </w:rPr>
      </w:pPr>
      <w:r w:rsidRPr="00D34DB3">
        <w:rPr>
          <w:b/>
        </w:rPr>
        <w:t>Obyvatelstvo</w:t>
      </w:r>
    </w:p>
    <w:p w14:paraId="5377B666" w14:textId="7B5EE1BF" w:rsidR="00427DE3" w:rsidRDefault="00427DE3" w:rsidP="00427DE3">
      <w:r w:rsidRPr="006411F9">
        <w:t xml:space="preserve">Demografický vývoj </w:t>
      </w:r>
      <w:r>
        <w:t>v obci</w:t>
      </w:r>
      <w:r w:rsidRPr="006411F9">
        <w:t xml:space="preserve"> kopíruje obecný trend stárnutí populace, se kterým se potýká většina evropských států. Podíl na tom má, kromě nižší porodnosti, také prodlužující se délka lidského života. </w:t>
      </w:r>
    </w:p>
    <w:p w14:paraId="329D5799" w14:textId="1F352DD0" w:rsidR="00427DE3" w:rsidRDefault="00427DE3" w:rsidP="00427DE3">
      <w:r>
        <w:t>Ve srovnání s okresem Zlín a Zlínským krajem je demografické prostředí v obci příznivější. V obci k 31.12.20</w:t>
      </w:r>
      <w:r w:rsidR="00B869C8">
        <w:t>21</w:t>
      </w:r>
      <w:r>
        <w:t xml:space="preserve"> žilo 9</w:t>
      </w:r>
      <w:r w:rsidR="00B869C8">
        <w:t>58</w:t>
      </w:r>
      <w:r>
        <w:t xml:space="preserve"> obyvatel. </w:t>
      </w:r>
      <w:r w:rsidR="00B869C8">
        <w:t xml:space="preserve">Z toho 477 mužů a 481 žen. Průměrný věk je 41,1. Z toho u mužů 40,8 a u žen 43,3. </w:t>
      </w:r>
      <w:r>
        <w:t>V posledních dvou letech je zaznamenáván růst</w:t>
      </w:r>
      <w:r w:rsidR="00B869C8">
        <w:t xml:space="preserve"> počtu</w:t>
      </w:r>
      <w:r>
        <w:t xml:space="preserve"> obyvatel v</w:t>
      </w:r>
      <w:r w:rsidR="00B869C8">
        <w:t> </w:t>
      </w:r>
      <w:r>
        <w:t>obc</w:t>
      </w:r>
      <w:r w:rsidR="00B869C8">
        <w:t>i.</w:t>
      </w:r>
    </w:p>
    <w:p w14:paraId="2C014211" w14:textId="77777777" w:rsidR="00F92357" w:rsidRDefault="00F92357" w:rsidP="00F92357"/>
    <w:p w14:paraId="4750403F" w14:textId="5F4C7CB2" w:rsidR="00F92357" w:rsidRPr="00E9250B" w:rsidRDefault="004826E5" w:rsidP="00F92357">
      <w:pPr>
        <w:rPr>
          <w:b/>
          <w:bCs/>
          <w:iCs/>
        </w:rPr>
      </w:pPr>
      <w:r w:rsidRPr="00E9250B">
        <w:rPr>
          <w:b/>
          <w:bCs/>
          <w:iCs/>
        </w:rPr>
        <w:t>Dojížďka za prací a do ško</w:t>
      </w:r>
      <w:r w:rsidR="00B869C8" w:rsidRPr="00E9250B">
        <w:rPr>
          <w:b/>
          <w:bCs/>
          <w:iCs/>
        </w:rPr>
        <w:t>l</w:t>
      </w:r>
    </w:p>
    <w:p w14:paraId="7ED28C6A" w14:textId="77777777" w:rsidR="004E4D43" w:rsidRDefault="004826E5" w:rsidP="004E4D43">
      <w:r>
        <w:t xml:space="preserve">V oblasti vzdělání je významné centrum v obci Vizovice, kam dojíždí nejvíce žáků ze všech obcí Mikroregionu Vizovicko včetně Jasenné. V případě dojížďky za vzděláváním mimo mikroregion má primát město Zlín, následované Vsetínem. </w:t>
      </w:r>
    </w:p>
    <w:p w14:paraId="3D2F8260" w14:textId="6BF706F3" w:rsidR="004826E5" w:rsidRPr="00DF4CF3" w:rsidRDefault="009F3A40" w:rsidP="004E4D43">
      <w:pPr>
        <w:rPr>
          <w:b/>
        </w:rPr>
      </w:pPr>
      <w:r w:rsidRPr="00DF4CF3">
        <w:rPr>
          <w:b/>
        </w:rPr>
        <w:t>Technická infrastruktura</w:t>
      </w:r>
    </w:p>
    <w:p w14:paraId="62A965C7" w14:textId="6E20533F" w:rsidR="009F3A40" w:rsidRDefault="009F3A40" w:rsidP="009F3A40">
      <w:r>
        <w:t>Patří mezi jedno z nejdůležitějších kritérií rozvoje obce. Obec Jasenná disponuje jednotnou kanalizací, která ovšem není napojena na čističku odpadních vod. Délka kanalizace obce činí 5200 metrů. Obec má veřejný vodovod a plynovod</w:t>
      </w:r>
      <w:r w:rsidR="00AC2317">
        <w:t xml:space="preserve">. </w:t>
      </w:r>
      <w:r w:rsidR="00AC2317" w:rsidRPr="00B35A43">
        <w:t xml:space="preserve">V letech </w:t>
      </w:r>
      <w:proofErr w:type="gramStart"/>
      <w:r w:rsidR="00AC2317" w:rsidRPr="00B35A43">
        <w:t>2020 – 2022</w:t>
      </w:r>
      <w:proofErr w:type="gramEnd"/>
      <w:r w:rsidR="00AC2317" w:rsidRPr="00B35A43">
        <w:t xml:space="preserve"> byly zpracovány podklady pro DÚR v rámci projektu společného odkanalizování obcí Jasenná, Lutonina, Ublo a Bratřejov. V následujícím období zhruba čtyř let by měly proběhnou úkony související se stavebním řízením a vydáním stavebního povolení.</w:t>
      </w:r>
    </w:p>
    <w:p w14:paraId="17B27962" w14:textId="77777777" w:rsidR="009F3A40" w:rsidRPr="00DF4CF3" w:rsidRDefault="009F3A40" w:rsidP="009F3A40">
      <w:pPr>
        <w:pStyle w:val="Odstavecseseznamem"/>
        <w:numPr>
          <w:ilvl w:val="1"/>
          <w:numId w:val="3"/>
        </w:numPr>
        <w:rPr>
          <w:b/>
        </w:rPr>
      </w:pPr>
      <w:r w:rsidRPr="00DF4CF3">
        <w:rPr>
          <w:b/>
        </w:rPr>
        <w:t>Veřejná linková doprava</w:t>
      </w:r>
    </w:p>
    <w:p w14:paraId="34E76245" w14:textId="0692BB7A" w:rsidR="009F3A40" w:rsidRDefault="009F3A40" w:rsidP="009F3A40">
      <w:r>
        <w:t>Obec je obsluhována pouze autobusovou dopravou</w:t>
      </w:r>
      <w:r w:rsidR="00C8228C">
        <w:t>, ovšem velmi časově dobře</w:t>
      </w:r>
      <w:r>
        <w:t xml:space="preserve">. </w:t>
      </w:r>
    </w:p>
    <w:p w14:paraId="2BB1B75A" w14:textId="77777777" w:rsidR="004826E5" w:rsidRPr="00DF4CF3" w:rsidRDefault="006D2BD6" w:rsidP="006D2BD6">
      <w:pPr>
        <w:pStyle w:val="Odstavecseseznamem"/>
        <w:numPr>
          <w:ilvl w:val="2"/>
          <w:numId w:val="3"/>
        </w:numPr>
        <w:rPr>
          <w:b/>
        </w:rPr>
      </w:pPr>
      <w:r w:rsidRPr="00DF4CF3">
        <w:rPr>
          <w:b/>
        </w:rPr>
        <w:t>Místní komunikace</w:t>
      </w:r>
    </w:p>
    <w:p w14:paraId="5BD3B9B5" w14:textId="393C4387" w:rsidR="006D2BD6" w:rsidRDefault="006D2BD6" w:rsidP="006D2BD6">
      <w:r>
        <w:t>Obec disponuje 13 km místních komunikací, které jsou povětšině ve velmi špatném stavu. Je to dáno jejich stářím, ale především skutečností, že v průběhu posledních 15 let do nich byly zapuštěny nejrůznější rozvody – voda, plyn, telekomunikace</w:t>
      </w:r>
      <w:r w:rsidR="00AC2317">
        <w:t>, které následně zhoršily kvalitu komunikací</w:t>
      </w:r>
      <w:r w:rsidR="00AC2317" w:rsidRPr="00B35A43">
        <w:t>. Byť se obec snaží pravidelně komunikace opravovat, je nezbytn</w:t>
      </w:r>
      <w:r w:rsidR="00C8228C" w:rsidRPr="00B35A43">
        <w:t>ý stále vyšší zásah do rozpočtu obce na jejich údržbu.</w:t>
      </w:r>
    </w:p>
    <w:p w14:paraId="64882F91" w14:textId="77777777" w:rsidR="006D2BD6" w:rsidRPr="00DF4CF3" w:rsidRDefault="006D2BD6" w:rsidP="006D2BD6">
      <w:pPr>
        <w:pStyle w:val="Odstavecseseznamem"/>
        <w:numPr>
          <w:ilvl w:val="1"/>
          <w:numId w:val="3"/>
        </w:numPr>
        <w:rPr>
          <w:b/>
        </w:rPr>
      </w:pPr>
      <w:r w:rsidRPr="00DF4CF3">
        <w:rPr>
          <w:b/>
        </w:rPr>
        <w:t>Život v obci</w:t>
      </w:r>
    </w:p>
    <w:p w14:paraId="5795AD35" w14:textId="77777777" w:rsidR="006D2BD6" w:rsidRDefault="006D2BD6" w:rsidP="006D2BD6">
      <w:r>
        <w:t>O zajištění možností jak trávit volný čas se starají spolky v obci, stejně jako církve a církevní společnosti.</w:t>
      </w:r>
    </w:p>
    <w:p w14:paraId="2422BACC" w14:textId="77777777" w:rsidR="006D2BD6" w:rsidRPr="00DF4CF3" w:rsidRDefault="006D2BD6" w:rsidP="006D2BD6">
      <w:pPr>
        <w:pStyle w:val="Odstavecseseznamem"/>
        <w:numPr>
          <w:ilvl w:val="2"/>
          <w:numId w:val="3"/>
        </w:numPr>
        <w:rPr>
          <w:b/>
        </w:rPr>
      </w:pPr>
      <w:r w:rsidRPr="00DF4CF3">
        <w:rPr>
          <w:b/>
        </w:rPr>
        <w:lastRenderedPageBreak/>
        <w:t>Spolky</w:t>
      </w:r>
    </w:p>
    <w:p w14:paraId="6364F734" w14:textId="77777777" w:rsidR="006D2BD6" w:rsidRDefault="006D2BD6" w:rsidP="00211A06">
      <w:pPr>
        <w:spacing w:after="0"/>
      </w:pPr>
      <w:r>
        <w:t>V obci fungují následující spolky či sdružení:</w:t>
      </w:r>
    </w:p>
    <w:p w14:paraId="336C7097" w14:textId="77777777" w:rsidR="006D2BD6" w:rsidRDefault="006D2BD6" w:rsidP="00211A06">
      <w:pPr>
        <w:pStyle w:val="Odstavecseseznamem"/>
        <w:numPr>
          <w:ilvl w:val="0"/>
          <w:numId w:val="4"/>
        </w:numPr>
        <w:spacing w:after="0"/>
      </w:pPr>
      <w:r>
        <w:t xml:space="preserve">Sbor dobrovolných hasičů – první zmínka o SDH je z roku 1905. V současné době má sbor </w:t>
      </w:r>
      <w:r w:rsidR="00211A06">
        <w:t xml:space="preserve">78 </w:t>
      </w:r>
      <w:r>
        <w:t xml:space="preserve">členů a pět družstev: </w:t>
      </w:r>
      <w:r w:rsidR="00211A06">
        <w:t>muži, ženy, starší žáci, mladší žáci, přípravka.</w:t>
      </w:r>
    </w:p>
    <w:p w14:paraId="62281D81" w14:textId="77777777" w:rsidR="006D2BD6" w:rsidRDefault="006D2BD6" w:rsidP="006D2BD6">
      <w:pPr>
        <w:pStyle w:val="Odstavecseseznamem"/>
        <w:numPr>
          <w:ilvl w:val="0"/>
          <w:numId w:val="4"/>
        </w:numPr>
      </w:pPr>
      <w:r>
        <w:t xml:space="preserve">TJ Sokol Jasenná – pracuje od roku 1997, nabízí </w:t>
      </w:r>
      <w:r w:rsidR="00737593" w:rsidRPr="00620B52">
        <w:t>cvičení pro ženy</w:t>
      </w:r>
      <w:r>
        <w:t>, stolní tenis a turistiku.</w:t>
      </w:r>
    </w:p>
    <w:p w14:paraId="3800D719" w14:textId="77777777" w:rsidR="006D2BD6" w:rsidRDefault="006D2BD6" w:rsidP="006D2BD6">
      <w:pPr>
        <w:pStyle w:val="Odstavecseseznamem"/>
        <w:numPr>
          <w:ilvl w:val="0"/>
          <w:numId w:val="4"/>
        </w:numPr>
      </w:pPr>
      <w:r>
        <w:t xml:space="preserve">Myslivecké sdružení – sdružení pronajímá 1160 ha honební plochy, polovina jsou lesy, pak louky a orná půda. </w:t>
      </w:r>
    </w:p>
    <w:p w14:paraId="1348AFE1" w14:textId="77777777" w:rsidR="006D2BD6" w:rsidRDefault="006D2BD6" w:rsidP="006D2BD6">
      <w:pPr>
        <w:pStyle w:val="Odstavecseseznamem"/>
        <w:numPr>
          <w:ilvl w:val="0"/>
          <w:numId w:val="4"/>
        </w:numPr>
      </w:pPr>
      <w:r>
        <w:t>SK Jasenná – v roce 2014 v klubu působily tři fotbalová mužstva.</w:t>
      </w:r>
    </w:p>
    <w:p w14:paraId="2C943443" w14:textId="77777777" w:rsidR="00F31F2F" w:rsidRPr="00681174" w:rsidRDefault="00681174" w:rsidP="00F31F2F">
      <w:pPr>
        <w:pStyle w:val="Odstavecseseznamem"/>
        <w:numPr>
          <w:ilvl w:val="0"/>
          <w:numId w:val="4"/>
        </w:numPr>
      </w:pPr>
      <w:r>
        <w:t xml:space="preserve">Valašský soubor písní a tanců </w:t>
      </w:r>
      <w:proofErr w:type="gramStart"/>
      <w:r>
        <w:t xml:space="preserve">Portáš - </w:t>
      </w:r>
      <w:r w:rsidRPr="00681174">
        <w:rPr>
          <w:rFonts w:cs="Arial"/>
          <w:color w:val="1D1D1D"/>
        </w:rPr>
        <w:t>je</w:t>
      </w:r>
      <w:proofErr w:type="gramEnd"/>
      <w:r w:rsidRPr="00681174">
        <w:rPr>
          <w:rFonts w:cs="Arial"/>
          <w:color w:val="1D1D1D"/>
        </w:rPr>
        <w:t xml:space="preserve"> spolek se zájmem o udržování a zachovávání lidových tradic, nácvik písní a tanců a jejich jevištní zpracování. Soubor byl založen v roce 1985. Jeho zřizovatelem bylo JZD Podhájí. Od roku 1996 pracuje jako samostatné občanské sdružení, které bylo v roce 2014 na základě nového občanského zákoníku transformováno na spolek. V současné době sdružuje 31 členů</w:t>
      </w:r>
      <w:r>
        <w:rPr>
          <w:rFonts w:cs="Arial"/>
          <w:color w:val="1D1D1D"/>
        </w:rPr>
        <w:t>.</w:t>
      </w:r>
    </w:p>
    <w:p w14:paraId="4CA5B872" w14:textId="77777777" w:rsidR="00681174" w:rsidRPr="00211A06" w:rsidRDefault="00681174" w:rsidP="00F31F2F">
      <w:pPr>
        <w:pStyle w:val="Odstavecseseznamem"/>
        <w:numPr>
          <w:ilvl w:val="0"/>
          <w:numId w:val="4"/>
        </w:numPr>
      </w:pPr>
      <w:r>
        <w:rPr>
          <w:rFonts w:cs="Arial"/>
          <w:color w:val="1D1D1D"/>
        </w:rPr>
        <w:t>Ranč pod Vartovnů se věnuje jezdeckému sportu.</w:t>
      </w:r>
    </w:p>
    <w:p w14:paraId="0CA1B98B" w14:textId="556803AF" w:rsidR="00211A06" w:rsidRPr="00B869C8" w:rsidRDefault="00211A06" w:rsidP="00F31F2F">
      <w:pPr>
        <w:pStyle w:val="Odstavecseseznamem"/>
        <w:numPr>
          <w:ilvl w:val="0"/>
          <w:numId w:val="4"/>
        </w:numPr>
      </w:pPr>
      <w:r>
        <w:rPr>
          <w:rFonts w:cs="Arial"/>
          <w:color w:val="1D1D1D"/>
        </w:rPr>
        <w:t>Kynologický klub Jasenná.</w:t>
      </w:r>
    </w:p>
    <w:p w14:paraId="12622971" w14:textId="77777777" w:rsidR="00B869C8" w:rsidRPr="00DF4CF3" w:rsidRDefault="00B869C8" w:rsidP="00C8228C">
      <w:pPr>
        <w:pStyle w:val="Odstavecseseznamem"/>
      </w:pPr>
    </w:p>
    <w:p w14:paraId="640692C3" w14:textId="77777777" w:rsidR="00681174" w:rsidRPr="00DF4CF3" w:rsidRDefault="00681174" w:rsidP="00681174">
      <w:pPr>
        <w:pStyle w:val="Odstavecseseznamem"/>
        <w:numPr>
          <w:ilvl w:val="1"/>
          <w:numId w:val="3"/>
        </w:numPr>
        <w:rPr>
          <w:b/>
        </w:rPr>
      </w:pPr>
      <w:r w:rsidRPr="00DF4CF3">
        <w:rPr>
          <w:b/>
        </w:rPr>
        <w:t>Církve a náboženské spolky</w:t>
      </w:r>
    </w:p>
    <w:p w14:paraId="6B392D3C" w14:textId="1EC3F205" w:rsidR="00681174" w:rsidRDefault="00681174" w:rsidP="00681174">
      <w:r>
        <w:t>Počet věřících klesá nejen v celé ČR, ale i v obci Jasenná. V roce 2001 se k církvím hlásilo 60 % obyvatel obce, v roce 2011 už pouhých 28 %. Obyvatel hlásících se k římskokatolické církvi klesl o</w:t>
      </w:r>
      <w:r w:rsidRPr="00737593">
        <w:rPr>
          <w:color w:val="FF0000"/>
        </w:rPr>
        <w:t xml:space="preserve"> </w:t>
      </w:r>
      <w:r w:rsidR="00620B52">
        <w:rPr>
          <w:color w:val="FF0000"/>
        </w:rPr>
        <w:br/>
      </w:r>
      <w:r w:rsidRPr="00620B52">
        <w:t>61 %,</w:t>
      </w:r>
      <w:r w:rsidRPr="00737593">
        <w:rPr>
          <w:color w:val="FF0000"/>
        </w:rPr>
        <w:t xml:space="preserve"> </w:t>
      </w:r>
      <w:r>
        <w:t xml:space="preserve">u církve evangelické o 56 %. </w:t>
      </w:r>
    </w:p>
    <w:p w14:paraId="2E73F167" w14:textId="77777777" w:rsidR="00DD42EF" w:rsidRPr="00DF4CF3" w:rsidRDefault="00DD42EF" w:rsidP="00DD42EF">
      <w:pPr>
        <w:pStyle w:val="Odstavecseseznamem"/>
        <w:numPr>
          <w:ilvl w:val="1"/>
          <w:numId w:val="3"/>
        </w:numPr>
        <w:rPr>
          <w:b/>
        </w:rPr>
      </w:pPr>
      <w:r w:rsidRPr="00DF4CF3">
        <w:rPr>
          <w:b/>
        </w:rPr>
        <w:t>Ekonomická činnost v obci</w:t>
      </w:r>
    </w:p>
    <w:p w14:paraId="085F1132" w14:textId="77777777" w:rsidR="00427DE3" w:rsidRDefault="00427DE3" w:rsidP="00427DE3">
      <w:pPr>
        <w:rPr>
          <w:rFonts w:eastAsia="Times New Roman" w:cs="Calibri"/>
          <w:szCs w:val="24"/>
          <w:lang w:eastAsia="cs-CZ"/>
        </w:rPr>
      </w:pPr>
      <w:r>
        <w:t>Je nutno poznamenat, že ekonomická výkonnost se odvíjí od hospodářských trendů, jež převládají v </w:t>
      </w:r>
      <w:r w:rsidRPr="00F2220A">
        <w:t xml:space="preserve">České republice, potažmo ve Zlínském kraji. Tyto trendy obec nemůže zásadním způsobem ovlivnit. Místní ekonomické prostředí významně ovlivňují podnikatelé působící na území obce, kteří vytvářejí pracovní příležitosti pro místní obyvatele. Na území obce působilo aktivně k 31.12.2013 celkem </w:t>
      </w:r>
      <w:r>
        <w:t>233</w:t>
      </w:r>
      <w:r w:rsidRPr="00F2220A">
        <w:t xml:space="preserve"> podnikatelských subjektů (zdroj: ČSÚ). </w:t>
      </w:r>
      <w:r w:rsidRPr="00F2220A">
        <w:rPr>
          <w:rFonts w:eastAsia="Times New Roman" w:cs="Calibri"/>
          <w:szCs w:val="24"/>
          <w:lang w:eastAsia="cs-CZ"/>
        </w:rPr>
        <w:t>Nejvíce těchto podnikatelských subjektů působilo v oblasti průmyslu (</w:t>
      </w:r>
      <w:r>
        <w:rPr>
          <w:rFonts w:eastAsia="Times New Roman" w:cs="Calibri"/>
          <w:szCs w:val="24"/>
          <w:lang w:eastAsia="cs-CZ"/>
        </w:rPr>
        <w:t>48</w:t>
      </w:r>
      <w:r w:rsidRPr="00F2220A">
        <w:rPr>
          <w:rFonts w:eastAsia="Times New Roman" w:cs="Calibri"/>
          <w:szCs w:val="24"/>
          <w:lang w:eastAsia="cs-CZ"/>
        </w:rPr>
        <w:t>)</w:t>
      </w:r>
      <w:r>
        <w:rPr>
          <w:rFonts w:eastAsia="Times New Roman" w:cs="Calibri"/>
          <w:szCs w:val="24"/>
          <w:lang w:eastAsia="cs-CZ"/>
        </w:rPr>
        <w:t xml:space="preserve"> velkoobchodu a maloobchodu (49), stavebnictví (28</w:t>
      </w:r>
      <w:r w:rsidRPr="00F2220A">
        <w:rPr>
          <w:rFonts w:eastAsia="Times New Roman" w:cs="Calibri"/>
          <w:szCs w:val="24"/>
          <w:lang w:eastAsia="cs-CZ"/>
        </w:rPr>
        <w:t>) a</w:t>
      </w:r>
      <w:r>
        <w:rPr>
          <w:rFonts w:eastAsia="Times New Roman" w:cs="Calibri"/>
          <w:szCs w:val="24"/>
          <w:lang w:eastAsia="cs-CZ"/>
        </w:rPr>
        <w:t xml:space="preserve"> zemědělství (25)</w:t>
      </w:r>
      <w:r w:rsidRPr="00F2220A">
        <w:rPr>
          <w:rFonts w:eastAsia="Times New Roman" w:cs="Calibri"/>
          <w:szCs w:val="24"/>
          <w:lang w:eastAsia="cs-CZ"/>
        </w:rPr>
        <w:t>. Podle právní formy jednoznačně převažují živnostníci – fyzické osoby podnikající dle živnostenského zákona (</w:t>
      </w:r>
      <w:r>
        <w:rPr>
          <w:rFonts w:eastAsia="Times New Roman" w:cs="Calibri"/>
          <w:szCs w:val="24"/>
          <w:lang w:eastAsia="cs-CZ"/>
        </w:rPr>
        <w:t>172</w:t>
      </w:r>
      <w:r w:rsidRPr="00F2220A">
        <w:rPr>
          <w:rFonts w:eastAsia="Times New Roman" w:cs="Calibri"/>
          <w:szCs w:val="24"/>
          <w:lang w:eastAsia="cs-CZ"/>
        </w:rPr>
        <w:t xml:space="preserve"> subjektů)</w:t>
      </w:r>
      <w:r>
        <w:rPr>
          <w:rFonts w:eastAsia="Times New Roman" w:cs="Calibri"/>
          <w:szCs w:val="24"/>
          <w:lang w:eastAsia="cs-CZ"/>
        </w:rPr>
        <w:t>. Mezi nejvýznamnější firmy vytvářející pracovní příležitosti pro místní obyvatele patří:</w:t>
      </w:r>
    </w:p>
    <w:p w14:paraId="42235C9E" w14:textId="77777777" w:rsidR="00427DE3" w:rsidRPr="0030012C" w:rsidRDefault="00427DE3" w:rsidP="00427DE3">
      <w:pPr>
        <w:pStyle w:val="Odstavecseseznamem"/>
        <w:numPr>
          <w:ilvl w:val="0"/>
          <w:numId w:val="6"/>
        </w:numPr>
        <w:spacing w:after="120"/>
        <w:jc w:val="both"/>
      </w:pPr>
      <w:r>
        <w:t>JASNO spol. s r. o. - z</w:t>
      </w:r>
      <w:r w:rsidRPr="0030012C">
        <w:t>emědělská činnost</w:t>
      </w:r>
    </w:p>
    <w:p w14:paraId="61A4EEBD" w14:textId="77777777" w:rsidR="00427DE3" w:rsidRPr="0030012C" w:rsidRDefault="00427DE3" w:rsidP="00427DE3">
      <w:pPr>
        <w:pStyle w:val="Odstavecseseznamem"/>
        <w:numPr>
          <w:ilvl w:val="0"/>
          <w:numId w:val="6"/>
        </w:numPr>
        <w:spacing w:after="120"/>
        <w:jc w:val="both"/>
      </w:pPr>
      <w:r w:rsidRPr="0030012C">
        <w:t>VIBOX a. s.</w:t>
      </w:r>
      <w:r w:rsidR="008464CD">
        <w:t xml:space="preserve"> – vývoj a výroba technologických zařízení pro chov nosnic</w:t>
      </w:r>
    </w:p>
    <w:p w14:paraId="0F67C498" w14:textId="77777777" w:rsidR="00427DE3" w:rsidRPr="0030012C" w:rsidRDefault="00427DE3" w:rsidP="00427DE3">
      <w:pPr>
        <w:pStyle w:val="Odstavecseseznamem"/>
        <w:numPr>
          <w:ilvl w:val="0"/>
          <w:numId w:val="6"/>
        </w:numPr>
        <w:spacing w:after="120"/>
        <w:jc w:val="both"/>
      </w:pPr>
      <w:r w:rsidRPr="0030012C">
        <w:t>K-STROJ, Ing. Jan Krepl</w:t>
      </w:r>
      <w:r>
        <w:t xml:space="preserve"> - v</w:t>
      </w:r>
      <w:r w:rsidRPr="0030012C">
        <w:t>ýroba strojů pro stavebně truhlářskou výrobu </w:t>
      </w:r>
    </w:p>
    <w:p w14:paraId="1AEDBF55" w14:textId="77777777" w:rsidR="00427DE3" w:rsidRPr="0030012C" w:rsidRDefault="00427DE3" w:rsidP="00427DE3">
      <w:pPr>
        <w:pStyle w:val="Odstavecseseznamem"/>
        <w:numPr>
          <w:ilvl w:val="0"/>
          <w:numId w:val="6"/>
        </w:numPr>
        <w:spacing w:after="120"/>
        <w:jc w:val="both"/>
      </w:pPr>
      <w:r w:rsidRPr="0030012C">
        <w:t>VALENDIN spol. s r. o.</w:t>
      </w:r>
      <w:r>
        <w:t xml:space="preserve"> - s</w:t>
      </w:r>
      <w:r w:rsidRPr="0030012C">
        <w:t>trojní výroba</w:t>
      </w:r>
    </w:p>
    <w:p w14:paraId="2DD1D7A1" w14:textId="77777777" w:rsidR="00427DE3" w:rsidRPr="0030012C" w:rsidRDefault="00427DE3" w:rsidP="00427DE3">
      <w:pPr>
        <w:pStyle w:val="Odstavecseseznamem"/>
        <w:numPr>
          <w:ilvl w:val="0"/>
          <w:numId w:val="6"/>
        </w:numPr>
        <w:spacing w:after="120"/>
        <w:jc w:val="both"/>
      </w:pPr>
      <w:r w:rsidRPr="0030012C">
        <w:t>So group s. r. o.</w:t>
      </w:r>
      <w:r>
        <w:t xml:space="preserve"> - s</w:t>
      </w:r>
      <w:r w:rsidRPr="0030012C">
        <w:t>trojní výroba</w:t>
      </w:r>
    </w:p>
    <w:p w14:paraId="6649F45B" w14:textId="4D4C0826" w:rsidR="00427DE3" w:rsidRDefault="00427DE3" w:rsidP="00427DE3">
      <w:r>
        <w:t xml:space="preserve">Významnou součástí ekonomického prostředí pro obce je také cestovní ruch. V obci se nachází několik kulturních památek, z nichž nejvýznamnější a nejnavštěvovanější je Národní kulturní </w:t>
      </w:r>
      <w:r w:rsidR="008464CD">
        <w:t xml:space="preserve">památka </w:t>
      </w:r>
      <w:proofErr w:type="spellStart"/>
      <w:r w:rsidR="008464CD">
        <w:t>Mikuláštíkovo</w:t>
      </w:r>
      <w:proofErr w:type="spellEnd"/>
      <w:r w:rsidR="008464CD">
        <w:t xml:space="preserve"> fojtství z</w:t>
      </w:r>
      <w:r>
        <w:t xml:space="preserve"> roku 1748. Jedná se o dřevěnou, patrovou budovu karpatského typu (nejvýznamnější památka karpatské architektury na Moravě vůbec </w:t>
      </w:r>
    </w:p>
    <w:p w14:paraId="1CACB183" w14:textId="77777777" w:rsidR="00B35A43" w:rsidRDefault="00427DE3" w:rsidP="00B35A43">
      <w:r>
        <w:t xml:space="preserve">Ekonomické prostředí v obci lze celkově hodnotit jako příznivé. Je pozitivní, že v obci je aktivita zejména z řad drobných živnostníků, a že se zde nacházejí menší firmy, které vytvářejí pracovní </w:t>
      </w:r>
      <w:r>
        <w:lastRenderedPageBreak/>
        <w:t>příležitosti pro místní obyvatele. Tyto pozitivní faktory mají významný vliv na nižší míru nezaměstnanosti v obci ve srovnání se Zlínským krajem i celorepublikovým průměrem</w:t>
      </w:r>
    </w:p>
    <w:p w14:paraId="5C644FEF" w14:textId="268D7ACC" w:rsidR="00FA1FEE" w:rsidRPr="00DF4CF3" w:rsidRDefault="00FA1FEE" w:rsidP="00B35A43">
      <w:pPr>
        <w:rPr>
          <w:b/>
        </w:rPr>
      </w:pPr>
      <w:r w:rsidRPr="00DF4CF3">
        <w:rPr>
          <w:b/>
        </w:rPr>
        <w:t>Školství</w:t>
      </w:r>
    </w:p>
    <w:p w14:paraId="0F5B6D07" w14:textId="3D9EA571" w:rsidR="00FA1FEE" w:rsidRDefault="00FA1FEE" w:rsidP="00FA1FEE">
      <w:r>
        <w:t xml:space="preserve">Obec je zřizovatelem ZŠ a MŠ. Průměrný počet žáků v ZŠ je </w:t>
      </w:r>
      <w:r w:rsidR="00B869C8">
        <w:t>40</w:t>
      </w:r>
      <w:r>
        <w:t>. I přes tento poměrně malý počet žáků získávají děti velmi kvalitní vzdělání. Vybavenost školy je uspokojivá, včetně moderní učebny s výpočetní technikou.</w:t>
      </w:r>
    </w:p>
    <w:p w14:paraId="417259EB" w14:textId="77777777" w:rsidR="00FA1FEE" w:rsidRDefault="00FA1FEE" w:rsidP="00FA1FEE"/>
    <w:p w14:paraId="5AF064EF" w14:textId="77777777" w:rsidR="006103AE" w:rsidRDefault="006103AE" w:rsidP="006103AE">
      <w:pPr>
        <w:pStyle w:val="Odstavecseseznamem"/>
      </w:pPr>
    </w:p>
    <w:p w14:paraId="535D197D" w14:textId="77777777" w:rsidR="006103AE" w:rsidRDefault="006103AE" w:rsidP="006103AE">
      <w:pPr>
        <w:pStyle w:val="Odstavecseseznamem"/>
      </w:pPr>
    </w:p>
    <w:p w14:paraId="35A7A322" w14:textId="77777777" w:rsidR="006103AE" w:rsidRDefault="006103AE" w:rsidP="006103AE">
      <w:pPr>
        <w:pStyle w:val="Odstavecseseznamem"/>
      </w:pPr>
    </w:p>
    <w:p w14:paraId="7B2A1734" w14:textId="77777777" w:rsidR="006103AE" w:rsidRDefault="006103AE" w:rsidP="006103AE">
      <w:pPr>
        <w:pStyle w:val="Odstavecseseznamem"/>
      </w:pPr>
    </w:p>
    <w:p w14:paraId="18C92D83" w14:textId="77777777" w:rsidR="006103AE" w:rsidRDefault="006103AE" w:rsidP="006103AE">
      <w:pPr>
        <w:pStyle w:val="Odstavecseseznamem"/>
      </w:pPr>
    </w:p>
    <w:p w14:paraId="78E3CBBC" w14:textId="77777777" w:rsidR="006103AE" w:rsidRDefault="006103AE" w:rsidP="006103AE">
      <w:pPr>
        <w:pStyle w:val="Odstavecseseznamem"/>
      </w:pPr>
    </w:p>
    <w:p w14:paraId="560BE0A2" w14:textId="77777777" w:rsidR="006103AE" w:rsidRDefault="006103AE" w:rsidP="006103AE">
      <w:pPr>
        <w:pStyle w:val="Odstavecseseznamem"/>
      </w:pPr>
    </w:p>
    <w:p w14:paraId="20B59214" w14:textId="77777777" w:rsidR="006103AE" w:rsidRDefault="006103AE" w:rsidP="006103AE">
      <w:pPr>
        <w:pStyle w:val="Odstavecseseznamem"/>
      </w:pPr>
    </w:p>
    <w:p w14:paraId="70B1B9F7" w14:textId="77777777" w:rsidR="006103AE" w:rsidRDefault="006103AE" w:rsidP="006103AE">
      <w:pPr>
        <w:pStyle w:val="Odstavecseseznamem"/>
      </w:pPr>
    </w:p>
    <w:p w14:paraId="6D383B7A" w14:textId="77777777" w:rsidR="006103AE" w:rsidRDefault="006103AE" w:rsidP="006103AE">
      <w:pPr>
        <w:pStyle w:val="Odstavecseseznamem"/>
      </w:pPr>
    </w:p>
    <w:p w14:paraId="214EB62D" w14:textId="77777777" w:rsidR="006103AE" w:rsidRDefault="006103AE" w:rsidP="006103AE">
      <w:pPr>
        <w:pStyle w:val="Odstavecseseznamem"/>
      </w:pPr>
    </w:p>
    <w:p w14:paraId="63AFA3C1" w14:textId="77777777" w:rsidR="006103AE" w:rsidRDefault="006103AE" w:rsidP="006103AE">
      <w:pPr>
        <w:pStyle w:val="Odstavecseseznamem"/>
      </w:pPr>
    </w:p>
    <w:p w14:paraId="642A00EC" w14:textId="77777777" w:rsidR="006103AE" w:rsidRDefault="006103AE" w:rsidP="006103AE">
      <w:pPr>
        <w:pStyle w:val="Odstavecseseznamem"/>
      </w:pPr>
    </w:p>
    <w:p w14:paraId="3A724775" w14:textId="2822BA6B" w:rsidR="006103AE" w:rsidRDefault="006103AE" w:rsidP="006103AE">
      <w:pPr>
        <w:pStyle w:val="Odstavecseseznamem"/>
      </w:pPr>
    </w:p>
    <w:p w14:paraId="57566DD1" w14:textId="29BFC7B0" w:rsidR="00B35A43" w:rsidRDefault="00B35A43" w:rsidP="006103AE">
      <w:pPr>
        <w:pStyle w:val="Odstavecseseznamem"/>
      </w:pPr>
    </w:p>
    <w:p w14:paraId="3D5C7FD5" w14:textId="20A0E081" w:rsidR="00B35A43" w:rsidRDefault="00B35A43" w:rsidP="006103AE">
      <w:pPr>
        <w:pStyle w:val="Odstavecseseznamem"/>
      </w:pPr>
    </w:p>
    <w:p w14:paraId="56D16B56" w14:textId="3B0F9E1B" w:rsidR="00B35A43" w:rsidRDefault="00B35A43" w:rsidP="006103AE">
      <w:pPr>
        <w:pStyle w:val="Odstavecseseznamem"/>
      </w:pPr>
    </w:p>
    <w:p w14:paraId="61313FCF" w14:textId="3969C569" w:rsidR="00B35A43" w:rsidRDefault="00B35A43" w:rsidP="006103AE">
      <w:pPr>
        <w:pStyle w:val="Odstavecseseznamem"/>
      </w:pPr>
    </w:p>
    <w:p w14:paraId="29C7257D" w14:textId="57F5E5CE" w:rsidR="00B35A43" w:rsidRDefault="00B35A43" w:rsidP="006103AE">
      <w:pPr>
        <w:pStyle w:val="Odstavecseseznamem"/>
      </w:pPr>
    </w:p>
    <w:p w14:paraId="0F7DEEEC" w14:textId="6D439A77" w:rsidR="00B35A43" w:rsidRDefault="00B35A43" w:rsidP="006103AE">
      <w:pPr>
        <w:pStyle w:val="Odstavecseseznamem"/>
      </w:pPr>
    </w:p>
    <w:p w14:paraId="5589B30D" w14:textId="1EA6E240" w:rsidR="00B35A43" w:rsidRDefault="00B35A43" w:rsidP="006103AE">
      <w:pPr>
        <w:pStyle w:val="Odstavecseseznamem"/>
      </w:pPr>
    </w:p>
    <w:p w14:paraId="034273A4" w14:textId="275B0B82" w:rsidR="00B35A43" w:rsidRDefault="00B35A43" w:rsidP="006103AE">
      <w:pPr>
        <w:pStyle w:val="Odstavecseseznamem"/>
      </w:pPr>
    </w:p>
    <w:p w14:paraId="6AD54528" w14:textId="12CAF297" w:rsidR="00B35A43" w:rsidRDefault="00B35A43" w:rsidP="006103AE">
      <w:pPr>
        <w:pStyle w:val="Odstavecseseznamem"/>
      </w:pPr>
    </w:p>
    <w:p w14:paraId="0EC9436E" w14:textId="5A2C8BC1" w:rsidR="00B35A43" w:rsidRDefault="00B35A43" w:rsidP="006103AE">
      <w:pPr>
        <w:pStyle w:val="Odstavecseseznamem"/>
      </w:pPr>
    </w:p>
    <w:p w14:paraId="79FA5F2D" w14:textId="1522290D" w:rsidR="00B35A43" w:rsidRDefault="00B35A43" w:rsidP="006103AE">
      <w:pPr>
        <w:pStyle w:val="Odstavecseseznamem"/>
      </w:pPr>
    </w:p>
    <w:p w14:paraId="5A8D9A2F" w14:textId="0560DB57" w:rsidR="00B35A43" w:rsidRDefault="00B35A43" w:rsidP="006103AE">
      <w:pPr>
        <w:pStyle w:val="Odstavecseseznamem"/>
      </w:pPr>
    </w:p>
    <w:p w14:paraId="6FCB390C" w14:textId="62587426" w:rsidR="00B35A43" w:rsidRDefault="00B35A43" w:rsidP="006103AE">
      <w:pPr>
        <w:pStyle w:val="Odstavecseseznamem"/>
      </w:pPr>
    </w:p>
    <w:p w14:paraId="766CBA21" w14:textId="442D8C82" w:rsidR="00B35A43" w:rsidRDefault="00B35A43" w:rsidP="006103AE">
      <w:pPr>
        <w:pStyle w:val="Odstavecseseznamem"/>
      </w:pPr>
    </w:p>
    <w:p w14:paraId="22742F45" w14:textId="5E462DF3" w:rsidR="00B35A43" w:rsidRDefault="00B35A43" w:rsidP="006103AE">
      <w:pPr>
        <w:pStyle w:val="Odstavecseseznamem"/>
      </w:pPr>
    </w:p>
    <w:p w14:paraId="455DB2D8" w14:textId="36A2F411" w:rsidR="00B35A43" w:rsidRDefault="00B35A43" w:rsidP="006103AE">
      <w:pPr>
        <w:pStyle w:val="Odstavecseseznamem"/>
      </w:pPr>
    </w:p>
    <w:p w14:paraId="247A03B9" w14:textId="77ED97FC" w:rsidR="00B35A43" w:rsidRDefault="00B35A43" w:rsidP="006103AE">
      <w:pPr>
        <w:pStyle w:val="Odstavecseseznamem"/>
      </w:pPr>
    </w:p>
    <w:p w14:paraId="70EC9F32" w14:textId="77777777" w:rsidR="00B35A43" w:rsidRDefault="00B35A43" w:rsidP="006103AE">
      <w:pPr>
        <w:pStyle w:val="Odstavecseseznamem"/>
      </w:pPr>
    </w:p>
    <w:p w14:paraId="4D2C38A8" w14:textId="77777777" w:rsidR="006103AE" w:rsidRDefault="006103AE" w:rsidP="006103AE">
      <w:pPr>
        <w:pStyle w:val="Odstavecseseznamem"/>
      </w:pPr>
    </w:p>
    <w:p w14:paraId="3486671D" w14:textId="77777777" w:rsidR="006103AE" w:rsidRDefault="006103AE" w:rsidP="006103AE">
      <w:pPr>
        <w:pStyle w:val="Odstavecseseznamem"/>
      </w:pPr>
    </w:p>
    <w:p w14:paraId="232E9476" w14:textId="77777777" w:rsidR="006103AE" w:rsidRDefault="006103AE" w:rsidP="006103AE">
      <w:pPr>
        <w:pStyle w:val="Odstavecseseznamem"/>
      </w:pPr>
    </w:p>
    <w:p w14:paraId="6564203D" w14:textId="77777777" w:rsidR="006103AE" w:rsidRPr="00DF4CF3" w:rsidRDefault="006103AE" w:rsidP="00DF4CF3">
      <w:pPr>
        <w:pStyle w:val="Odstavecseseznamem"/>
        <w:numPr>
          <w:ilvl w:val="0"/>
          <w:numId w:val="2"/>
        </w:numPr>
        <w:pBdr>
          <w:top w:val="single" w:sz="4" w:space="1" w:color="auto" w:shadow="1"/>
          <w:left w:val="single" w:sz="4" w:space="4" w:color="auto" w:shadow="1"/>
          <w:bottom w:val="single" w:sz="4" w:space="1" w:color="auto" w:shadow="1"/>
          <w:right w:val="single" w:sz="4" w:space="4" w:color="auto" w:shadow="1"/>
        </w:pBdr>
        <w:spacing w:after="120"/>
        <w:rPr>
          <w:rFonts w:cs="Arial"/>
          <w:b/>
          <w:bCs/>
        </w:rPr>
      </w:pPr>
      <w:r w:rsidRPr="00DF4CF3">
        <w:rPr>
          <w:rFonts w:cs="Arial"/>
          <w:b/>
        </w:rPr>
        <w:lastRenderedPageBreak/>
        <w:t>SWOT analýza obce Jasenná</w:t>
      </w:r>
    </w:p>
    <w:p w14:paraId="4D35C27D" w14:textId="77777777" w:rsidR="006103AE" w:rsidRPr="006103AE" w:rsidRDefault="006103AE" w:rsidP="006103AE">
      <w:pPr>
        <w:spacing w:before="480" w:after="360"/>
        <w:jc w:val="both"/>
        <w:rPr>
          <w:rFonts w:cs="Arial"/>
          <w:sz w:val="20"/>
          <w:szCs w:val="20"/>
        </w:rPr>
      </w:pPr>
      <w:r w:rsidRPr="006103AE">
        <w:rPr>
          <w:rFonts w:cs="Arial"/>
          <w:sz w:val="20"/>
          <w:szCs w:val="20"/>
        </w:rPr>
        <w:t>Její podstatou je odhalení a současně vzájemné porovnávání vnitřních silných a slabých stránek a vnějších podmínek působících na obec. Jedná se o analýzu hlavních tendencí současného a budoucího vývoje obce.</w:t>
      </w:r>
    </w:p>
    <w:p w14:paraId="227318B1" w14:textId="77777777" w:rsidR="006103AE" w:rsidRPr="006103AE" w:rsidRDefault="006103AE" w:rsidP="006103AE">
      <w:pPr>
        <w:spacing w:before="480" w:after="360"/>
        <w:jc w:val="both"/>
        <w:rPr>
          <w:rFonts w:cs="Arial"/>
          <w:sz w:val="20"/>
          <w:szCs w:val="20"/>
        </w:rPr>
      </w:pPr>
      <w:r w:rsidRPr="006103AE">
        <w:rPr>
          <w:rFonts w:cs="Arial"/>
          <w:sz w:val="20"/>
          <w:szCs w:val="20"/>
        </w:rPr>
        <w:t xml:space="preserve">Vnitřní analýza – tedy analýza silných a slabých stránek obce – zkoumá současný stav jednotlivých prvků obce. Zatímco vnější analýza zkoumá faktory působící na obec zvenčí a je směřována do budoucna. </w:t>
      </w:r>
    </w:p>
    <w:p w14:paraId="34870BA1" w14:textId="77777777" w:rsidR="006103AE" w:rsidRPr="006103AE" w:rsidRDefault="006103AE" w:rsidP="006103AE">
      <w:pPr>
        <w:spacing w:before="480" w:after="120"/>
        <w:jc w:val="both"/>
        <w:rPr>
          <w:rFonts w:cs="Arial"/>
          <w:sz w:val="20"/>
          <w:szCs w:val="20"/>
        </w:rPr>
      </w:pPr>
      <w:r w:rsidRPr="006103AE">
        <w:rPr>
          <w:rFonts w:cs="Arial"/>
          <w:sz w:val="20"/>
          <w:szCs w:val="20"/>
        </w:rPr>
        <w:t>SWOT, což je zkratka z anglických slov:</w:t>
      </w:r>
    </w:p>
    <w:p w14:paraId="3BD5E459" w14:textId="77777777" w:rsidR="006103AE" w:rsidRPr="006103AE" w:rsidRDefault="006103AE" w:rsidP="006103AE">
      <w:pPr>
        <w:spacing w:before="120" w:after="120"/>
        <w:jc w:val="both"/>
        <w:rPr>
          <w:rFonts w:cs="Arial"/>
          <w:b/>
          <w:sz w:val="20"/>
          <w:szCs w:val="20"/>
        </w:rPr>
      </w:pPr>
      <w:r w:rsidRPr="006103AE">
        <w:rPr>
          <w:rFonts w:cs="Arial"/>
          <w:b/>
          <w:sz w:val="20"/>
          <w:szCs w:val="20"/>
        </w:rPr>
        <w:t>S</w:t>
      </w:r>
      <w:r w:rsidRPr="006103AE">
        <w:rPr>
          <w:rFonts w:cs="Arial"/>
          <w:sz w:val="20"/>
          <w:szCs w:val="20"/>
        </w:rPr>
        <w:tab/>
        <w:t>= STRENGHTS – silné stránky, přednosti, výhody: CO JE NA NÁS DOBRÉ</w:t>
      </w:r>
    </w:p>
    <w:p w14:paraId="17A60167" w14:textId="77777777" w:rsidR="006103AE" w:rsidRPr="006103AE" w:rsidRDefault="006103AE" w:rsidP="006103AE">
      <w:pPr>
        <w:spacing w:before="120" w:after="120"/>
        <w:jc w:val="both"/>
        <w:rPr>
          <w:rFonts w:cs="Arial"/>
          <w:b/>
          <w:sz w:val="20"/>
          <w:szCs w:val="20"/>
        </w:rPr>
      </w:pPr>
      <w:r w:rsidRPr="006103AE">
        <w:rPr>
          <w:rFonts w:cs="Arial"/>
          <w:b/>
          <w:sz w:val="20"/>
          <w:szCs w:val="20"/>
        </w:rPr>
        <w:t>W</w:t>
      </w:r>
      <w:r w:rsidRPr="006103AE">
        <w:rPr>
          <w:rFonts w:cs="Arial"/>
          <w:sz w:val="20"/>
          <w:szCs w:val="20"/>
        </w:rPr>
        <w:tab/>
        <w:t>= WEAKNESSES – slabé stránky, nedostatky, slabiny: ČÍM SE SAMI OHROŽUJEME</w:t>
      </w:r>
    </w:p>
    <w:p w14:paraId="56908271" w14:textId="77777777" w:rsidR="006103AE" w:rsidRPr="006103AE" w:rsidRDefault="006103AE" w:rsidP="006103AE">
      <w:pPr>
        <w:spacing w:before="120" w:after="120"/>
        <w:jc w:val="both"/>
        <w:rPr>
          <w:rFonts w:cs="Arial"/>
          <w:b/>
          <w:sz w:val="20"/>
          <w:szCs w:val="20"/>
        </w:rPr>
      </w:pPr>
      <w:r w:rsidRPr="006103AE">
        <w:rPr>
          <w:rFonts w:cs="Arial"/>
          <w:b/>
          <w:sz w:val="20"/>
          <w:szCs w:val="20"/>
        </w:rPr>
        <w:t>O</w:t>
      </w:r>
      <w:r w:rsidRPr="006103AE">
        <w:rPr>
          <w:rFonts w:cs="Arial"/>
          <w:sz w:val="20"/>
          <w:szCs w:val="20"/>
        </w:rPr>
        <w:tab/>
        <w:t>= OPPORTUNITIES – příležitosti, možnosti: CO SE NÁM NABÍZÍ</w:t>
      </w:r>
    </w:p>
    <w:p w14:paraId="00E90178" w14:textId="77777777" w:rsidR="006103AE" w:rsidRPr="006103AE" w:rsidRDefault="006103AE" w:rsidP="006103AE">
      <w:pPr>
        <w:spacing w:before="120" w:after="120"/>
        <w:jc w:val="both"/>
        <w:rPr>
          <w:rFonts w:cs="Arial"/>
          <w:sz w:val="20"/>
          <w:szCs w:val="20"/>
        </w:rPr>
      </w:pPr>
      <w:r w:rsidRPr="006103AE">
        <w:rPr>
          <w:rFonts w:cs="Arial"/>
          <w:b/>
          <w:sz w:val="20"/>
          <w:szCs w:val="20"/>
        </w:rPr>
        <w:t>T</w:t>
      </w:r>
      <w:r w:rsidRPr="006103AE">
        <w:rPr>
          <w:rFonts w:cs="Arial"/>
          <w:sz w:val="20"/>
          <w:szCs w:val="20"/>
        </w:rPr>
        <w:tab/>
        <w:t>= THREATS – hrozby, nežádoucí ohrožení: CO BY NÁS MOHLO BLOKOVAT</w:t>
      </w:r>
    </w:p>
    <w:p w14:paraId="05EA18F6" w14:textId="77777777" w:rsidR="006103AE" w:rsidRPr="006103AE" w:rsidRDefault="006103AE" w:rsidP="006103AE">
      <w:pPr>
        <w:spacing w:before="480" w:after="360"/>
        <w:jc w:val="both"/>
        <w:rPr>
          <w:rFonts w:cs="Arial"/>
          <w:sz w:val="20"/>
          <w:szCs w:val="20"/>
        </w:rPr>
      </w:pPr>
      <w:r w:rsidRPr="006103AE">
        <w:rPr>
          <w:rFonts w:cs="Arial"/>
          <w:sz w:val="20"/>
          <w:szCs w:val="20"/>
        </w:rPr>
        <w:t xml:space="preserve">Smysl SWOT analýzy spočívá v akceptování silných stránek a odstraňování (nebo alespoň omezování) stránek slabých, čímž se zvyšuje pravděpodobnost budoucí realizace příhodných možností, a naopak se omezuje dopad pojmenovaných hrozeb. </w:t>
      </w:r>
    </w:p>
    <w:p w14:paraId="00CC49F9" w14:textId="77777777" w:rsidR="006103AE" w:rsidRPr="006103AE" w:rsidRDefault="006103AE" w:rsidP="006103AE">
      <w:pPr>
        <w:autoSpaceDE w:val="0"/>
        <w:spacing w:before="480" w:after="360"/>
        <w:ind w:right="18"/>
        <w:jc w:val="both"/>
      </w:pPr>
      <w:r w:rsidRPr="006103AE">
        <w:rPr>
          <w:rFonts w:cs="Arial"/>
          <w:sz w:val="20"/>
          <w:szCs w:val="20"/>
        </w:rPr>
        <w:t>Výsledky SWOT analýzy slouží jako základ pro další analyzování obce, vymezení problémových oblastí, zaměření rozvojového plánu obce a zacílení záměrů akčního plánu.</w:t>
      </w:r>
    </w:p>
    <w:p w14:paraId="383E81B3" w14:textId="77777777" w:rsidR="006103AE" w:rsidRPr="006103AE" w:rsidRDefault="006103AE" w:rsidP="006103AE">
      <w:pPr>
        <w:autoSpaceDE w:val="0"/>
        <w:spacing w:before="480" w:after="360"/>
        <w:ind w:right="18"/>
        <w:jc w:val="both"/>
      </w:pPr>
    </w:p>
    <w:p w14:paraId="510278FC" w14:textId="77777777" w:rsidR="006103AE" w:rsidRPr="006103AE" w:rsidRDefault="006103AE" w:rsidP="006103AE">
      <w:pPr>
        <w:spacing w:after="120"/>
        <w:ind w:left="180"/>
        <w:jc w:val="both"/>
        <w:rPr>
          <w:rFonts w:cs="Arial"/>
          <w:b/>
          <w:sz w:val="20"/>
          <w:szCs w:val="20"/>
        </w:rPr>
      </w:pPr>
    </w:p>
    <w:p w14:paraId="66E83DED" w14:textId="77777777" w:rsidR="006103AE" w:rsidRPr="006103AE" w:rsidRDefault="006103AE" w:rsidP="006103AE">
      <w:pPr>
        <w:spacing w:after="120"/>
        <w:ind w:left="180"/>
        <w:jc w:val="both"/>
        <w:rPr>
          <w:rFonts w:cs="Arial"/>
          <w:b/>
          <w:sz w:val="20"/>
          <w:szCs w:val="20"/>
        </w:rPr>
      </w:pPr>
    </w:p>
    <w:p w14:paraId="769C99E4" w14:textId="77777777" w:rsidR="006103AE" w:rsidRPr="006103AE" w:rsidRDefault="006103AE" w:rsidP="00DF4CF3">
      <w:pPr>
        <w:pageBreakBefore/>
        <w:pBdr>
          <w:bottom w:val="single" w:sz="4" w:space="1" w:color="auto"/>
        </w:pBdr>
        <w:spacing w:after="120"/>
        <w:jc w:val="both"/>
        <w:rPr>
          <w:rFonts w:cs="Arial"/>
          <w:sz w:val="20"/>
          <w:szCs w:val="20"/>
        </w:rPr>
      </w:pPr>
      <w:r w:rsidRPr="006103AE">
        <w:rPr>
          <w:rFonts w:cs="Arial"/>
          <w:b/>
          <w:sz w:val="20"/>
          <w:szCs w:val="20"/>
        </w:rPr>
        <w:lastRenderedPageBreak/>
        <w:t>A) Základní SWOT analýza obce:</w:t>
      </w:r>
    </w:p>
    <w:p w14:paraId="70C8B623" w14:textId="77777777" w:rsidR="006103AE" w:rsidRPr="006103AE" w:rsidRDefault="006103AE" w:rsidP="006103AE">
      <w:pPr>
        <w:autoSpaceDE w:val="0"/>
        <w:ind w:right="18"/>
        <w:jc w:val="both"/>
        <w:rPr>
          <w:rFonts w:cs="Arial"/>
          <w:sz w:val="20"/>
          <w:szCs w:val="20"/>
        </w:rPr>
      </w:pPr>
      <w:r w:rsidRPr="006103AE">
        <w:rPr>
          <w:rFonts w:cs="Arial"/>
          <w:sz w:val="20"/>
          <w:szCs w:val="20"/>
        </w:rPr>
        <w:t>Porovnání silných a slabých obce s vnějším</w:t>
      </w:r>
      <w:r w:rsidR="007F77E9">
        <w:rPr>
          <w:rFonts w:cs="Arial"/>
          <w:sz w:val="20"/>
          <w:szCs w:val="20"/>
        </w:rPr>
        <w:t>i příležitostmi a hrozbami, iden</w:t>
      </w:r>
      <w:r w:rsidRPr="006103AE">
        <w:rPr>
          <w:rFonts w:cs="Arial"/>
          <w:sz w:val="20"/>
          <w:szCs w:val="20"/>
        </w:rPr>
        <w:t>tifikace hlavních problémů.</w:t>
      </w:r>
    </w:p>
    <w:p w14:paraId="5F0055B9" w14:textId="77777777" w:rsidR="006103AE" w:rsidRPr="006103AE" w:rsidRDefault="006103AE" w:rsidP="006103AE">
      <w:pPr>
        <w:autoSpaceDE w:val="0"/>
        <w:ind w:right="18"/>
        <w:jc w:val="both"/>
        <w:rPr>
          <w:rFonts w:cs="Arial"/>
          <w:sz w:val="20"/>
          <w:szCs w:val="20"/>
        </w:rPr>
      </w:pPr>
    </w:p>
    <w:tbl>
      <w:tblPr>
        <w:tblW w:w="0" w:type="auto"/>
        <w:tblInd w:w="-27" w:type="dxa"/>
        <w:tblLayout w:type="fixed"/>
        <w:tblLook w:val="0000" w:firstRow="0" w:lastRow="0" w:firstColumn="0" w:lastColumn="0" w:noHBand="0" w:noVBand="0"/>
      </w:tblPr>
      <w:tblGrid>
        <w:gridCol w:w="4606"/>
        <w:gridCol w:w="4664"/>
      </w:tblGrid>
      <w:tr w:rsidR="006103AE" w:rsidRPr="006103AE" w14:paraId="451FFA9D" w14:textId="77777777" w:rsidTr="00124B0A">
        <w:tc>
          <w:tcPr>
            <w:tcW w:w="4606" w:type="dxa"/>
            <w:tcBorders>
              <w:top w:val="double" w:sz="1" w:space="0" w:color="000000"/>
              <w:left w:val="double" w:sz="1" w:space="0" w:color="000000"/>
              <w:bottom w:val="single" w:sz="4" w:space="0" w:color="000000"/>
            </w:tcBorders>
            <w:shd w:val="clear" w:color="auto" w:fill="0000FF"/>
          </w:tcPr>
          <w:p w14:paraId="2AE58189" w14:textId="77777777" w:rsidR="006103AE" w:rsidRPr="006103AE" w:rsidRDefault="006103AE" w:rsidP="00124B0A">
            <w:pPr>
              <w:spacing w:before="120" w:after="120"/>
              <w:jc w:val="both"/>
              <w:rPr>
                <w:rFonts w:cs="Arial"/>
                <w:b/>
                <w:color w:val="FFFFFF"/>
                <w:sz w:val="20"/>
                <w:szCs w:val="20"/>
              </w:rPr>
            </w:pPr>
            <w:r w:rsidRPr="006103AE">
              <w:rPr>
                <w:rFonts w:cs="Arial"/>
                <w:b/>
                <w:color w:val="FFFFFF"/>
                <w:sz w:val="20"/>
                <w:szCs w:val="20"/>
              </w:rPr>
              <w:t>Silné stránky</w:t>
            </w:r>
          </w:p>
        </w:tc>
        <w:tc>
          <w:tcPr>
            <w:tcW w:w="4664" w:type="dxa"/>
            <w:tcBorders>
              <w:top w:val="double" w:sz="1" w:space="0" w:color="000000"/>
              <w:left w:val="single" w:sz="4" w:space="0" w:color="000000"/>
              <w:bottom w:val="single" w:sz="4" w:space="0" w:color="000000"/>
              <w:right w:val="double" w:sz="1" w:space="0" w:color="000000"/>
            </w:tcBorders>
            <w:shd w:val="clear" w:color="auto" w:fill="0000FF"/>
          </w:tcPr>
          <w:p w14:paraId="41A72AC1" w14:textId="77777777" w:rsidR="006103AE" w:rsidRPr="006103AE" w:rsidRDefault="006103AE" w:rsidP="00124B0A">
            <w:pPr>
              <w:spacing w:before="120" w:after="120"/>
              <w:jc w:val="both"/>
            </w:pPr>
            <w:r w:rsidRPr="006103AE">
              <w:rPr>
                <w:rFonts w:cs="Arial"/>
                <w:b/>
                <w:color w:val="FFFFFF"/>
                <w:sz w:val="20"/>
                <w:szCs w:val="20"/>
              </w:rPr>
              <w:t>Slabé stránky</w:t>
            </w:r>
          </w:p>
        </w:tc>
      </w:tr>
      <w:tr w:rsidR="006103AE" w:rsidRPr="006103AE" w14:paraId="088A88E9" w14:textId="77777777" w:rsidTr="00124B0A">
        <w:tc>
          <w:tcPr>
            <w:tcW w:w="4606" w:type="dxa"/>
            <w:tcBorders>
              <w:top w:val="single" w:sz="4" w:space="0" w:color="000000"/>
              <w:left w:val="double" w:sz="1" w:space="0" w:color="000000"/>
              <w:bottom w:val="single" w:sz="4" w:space="0" w:color="000000"/>
            </w:tcBorders>
            <w:shd w:val="clear" w:color="auto" w:fill="auto"/>
          </w:tcPr>
          <w:p w14:paraId="76DE4454" w14:textId="77777777" w:rsidR="006103AE" w:rsidRPr="006103AE" w:rsidRDefault="004238E4" w:rsidP="004238E4">
            <w:pPr>
              <w:tabs>
                <w:tab w:val="left" w:pos="434"/>
              </w:tabs>
              <w:suppressAutoHyphens/>
              <w:spacing w:before="40" w:after="40" w:line="240" w:lineRule="auto"/>
              <w:ind w:left="432" w:right="72"/>
              <w:jc w:val="both"/>
              <w:rPr>
                <w:rFonts w:cs="Arial"/>
                <w:sz w:val="20"/>
                <w:szCs w:val="20"/>
              </w:rPr>
            </w:pPr>
            <w:r>
              <w:rPr>
                <w:rFonts w:cs="Arial"/>
                <w:sz w:val="20"/>
                <w:szCs w:val="20"/>
              </w:rPr>
              <w:t>▪ Atr</w:t>
            </w:r>
            <w:r w:rsidR="006103AE" w:rsidRPr="006103AE">
              <w:rPr>
                <w:rFonts w:cs="Arial"/>
                <w:sz w:val="20"/>
                <w:szCs w:val="20"/>
              </w:rPr>
              <w:t>aktivní poloha obce, přírodní prostředí</w:t>
            </w:r>
          </w:p>
          <w:p w14:paraId="47F04EEA"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Dopravně dostupná poloha, blízkost krajského města Zlína a okresního města Vsetín </w:t>
            </w:r>
          </w:p>
          <w:p w14:paraId="69103F59"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Lidský potenciál</w:t>
            </w:r>
          </w:p>
          <w:p w14:paraId="2F5B1917"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MŠ a 1. stupeň ZŠ v obci</w:t>
            </w:r>
          </w:p>
          <w:p w14:paraId="54DE6670"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Vhodné podmínky pro rozvoj podnikání</w:t>
            </w:r>
          </w:p>
          <w:p w14:paraId="730CC3C8"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Nízká míra nezaměstnanosti</w:t>
            </w:r>
          </w:p>
          <w:p w14:paraId="4BBFBB7A"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Pr>
                <w:rFonts w:cs="Arial"/>
                <w:sz w:val="20"/>
                <w:szCs w:val="20"/>
              </w:rPr>
              <w:t>P</w:t>
            </w:r>
            <w:r w:rsidR="006103AE" w:rsidRPr="006103AE">
              <w:rPr>
                <w:rFonts w:cs="Arial"/>
                <w:sz w:val="20"/>
                <w:szCs w:val="20"/>
              </w:rPr>
              <w:t>oměrně čisté životní prostředí</w:t>
            </w:r>
          </w:p>
          <w:p w14:paraId="15881FD9" w14:textId="77BA4CE9" w:rsidR="006103AE" w:rsidRPr="00C8228C" w:rsidRDefault="004238E4" w:rsidP="006103AE">
            <w:pPr>
              <w:tabs>
                <w:tab w:val="left" w:pos="434"/>
              </w:tabs>
              <w:suppressAutoHyphens/>
              <w:spacing w:before="40" w:after="40" w:line="240" w:lineRule="auto"/>
              <w:ind w:left="432" w:right="72"/>
              <w:jc w:val="both"/>
              <w:rPr>
                <w:rFonts w:cs="Arial"/>
                <w:strike/>
                <w:sz w:val="20"/>
                <w:szCs w:val="20"/>
              </w:rPr>
            </w:pPr>
            <w:r>
              <w:rPr>
                <w:rFonts w:cs="Arial"/>
                <w:sz w:val="20"/>
                <w:szCs w:val="20"/>
              </w:rPr>
              <w:t xml:space="preserve">▪ </w:t>
            </w:r>
            <w:r w:rsidR="006103AE" w:rsidRPr="006103AE">
              <w:rPr>
                <w:rFonts w:cs="Arial"/>
                <w:sz w:val="20"/>
                <w:szCs w:val="20"/>
              </w:rPr>
              <w:t xml:space="preserve">Dobrá vybavenost základní technickou infrastrukturou </w:t>
            </w:r>
          </w:p>
          <w:p w14:paraId="223A8A38" w14:textId="77777777" w:rsidR="006103AE" w:rsidRPr="006103AE" w:rsidRDefault="004238E4" w:rsidP="006103AE">
            <w:pPr>
              <w:tabs>
                <w:tab w:val="left" w:pos="434"/>
              </w:tabs>
              <w:suppressAutoHyphens/>
              <w:spacing w:before="40" w:after="40" w:line="240" w:lineRule="auto"/>
              <w:ind w:left="432" w:right="72"/>
              <w:jc w:val="both"/>
              <w:rPr>
                <w:rFonts w:cs="Arial"/>
                <w:b/>
                <w:sz w:val="20"/>
                <w:szCs w:val="20"/>
              </w:rPr>
            </w:pPr>
            <w:r>
              <w:rPr>
                <w:rFonts w:cs="Arial"/>
                <w:sz w:val="20"/>
                <w:szCs w:val="20"/>
              </w:rPr>
              <w:t xml:space="preserve">▪ </w:t>
            </w:r>
            <w:r w:rsidR="006103AE" w:rsidRPr="006103AE">
              <w:rPr>
                <w:rFonts w:cs="Arial"/>
                <w:sz w:val="20"/>
                <w:szCs w:val="20"/>
              </w:rPr>
              <w:t>Rozvinuté informační kanály obce (webové stránky, zpravodaj, pokrytí signálem internetu)</w:t>
            </w:r>
          </w:p>
          <w:p w14:paraId="3AD55DA3"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b/>
                <w:sz w:val="20"/>
                <w:szCs w:val="20"/>
              </w:rPr>
              <w:t>Národní kulturní památka Mikuláštíkovo fojtství,</w:t>
            </w:r>
            <w:r w:rsidR="006103AE" w:rsidRPr="006103AE">
              <w:rPr>
                <w:rFonts w:cs="Arial"/>
                <w:sz w:val="20"/>
                <w:szCs w:val="20"/>
              </w:rPr>
              <w:t xml:space="preserve"> </w:t>
            </w:r>
            <w:r>
              <w:rPr>
                <w:rFonts w:cs="Arial"/>
                <w:sz w:val="20"/>
                <w:szCs w:val="20"/>
              </w:rPr>
              <w:t>katolický kostel má statut kulturní památky, a společně tvoří Vesnickou památkovou zónu</w:t>
            </w:r>
          </w:p>
          <w:p w14:paraId="26760125" w14:textId="77777777" w:rsidR="006103AE" w:rsidRPr="006103AE" w:rsidRDefault="004238E4" w:rsidP="006103AE">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Spolkový život v obci a práce s mládeží </w:t>
            </w:r>
          </w:p>
        </w:tc>
        <w:tc>
          <w:tcPr>
            <w:tcW w:w="4664" w:type="dxa"/>
            <w:tcBorders>
              <w:top w:val="single" w:sz="4" w:space="0" w:color="000000"/>
              <w:left w:val="single" w:sz="4" w:space="0" w:color="000000"/>
              <w:bottom w:val="single" w:sz="4" w:space="0" w:color="000000"/>
              <w:right w:val="double" w:sz="1" w:space="0" w:color="000000"/>
            </w:tcBorders>
            <w:shd w:val="clear" w:color="auto" w:fill="auto"/>
          </w:tcPr>
          <w:p w14:paraId="1816B47F" w14:textId="482F83C1" w:rsidR="006103AE" w:rsidRPr="006103AE" w:rsidRDefault="006103AE" w:rsidP="00B35A43">
            <w:pPr>
              <w:tabs>
                <w:tab w:val="left" w:pos="434"/>
              </w:tabs>
              <w:suppressAutoHyphens/>
              <w:spacing w:before="40" w:after="40" w:line="240" w:lineRule="auto"/>
              <w:ind w:right="72"/>
              <w:jc w:val="both"/>
              <w:rPr>
                <w:rFonts w:cs="Arial"/>
                <w:sz w:val="20"/>
                <w:szCs w:val="20"/>
              </w:rPr>
            </w:pPr>
          </w:p>
          <w:p w14:paraId="3A172DA0" w14:textId="61DE6B09"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Špatný stav většiny místních komunikací v obci </w:t>
            </w:r>
          </w:p>
          <w:p w14:paraId="38E5A1B3"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Nedostatečný stav občanské vybavenosti</w:t>
            </w:r>
          </w:p>
          <w:p w14:paraId="2C8A9AE1"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DC2D58">
              <w:rPr>
                <w:rFonts w:cs="Arial"/>
                <w:sz w:val="20"/>
                <w:szCs w:val="20"/>
              </w:rPr>
              <w:t>Omezené interní finanční zdroje obce pro realizaci větších projektů.</w:t>
            </w:r>
          </w:p>
          <w:p w14:paraId="5C6464DB"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7F77E9">
              <w:rPr>
                <w:rFonts w:cs="Arial"/>
                <w:sz w:val="20"/>
                <w:szCs w:val="20"/>
              </w:rPr>
              <w:t>N</w:t>
            </w:r>
            <w:r w:rsidR="006103AE" w:rsidRPr="006103AE">
              <w:rPr>
                <w:rFonts w:cs="Arial"/>
                <w:sz w:val="20"/>
                <w:szCs w:val="20"/>
              </w:rPr>
              <w:t>edostatek rozvojových ploch v majetku obce pro další výstavbu</w:t>
            </w:r>
          </w:p>
          <w:p w14:paraId="127E0B77" w14:textId="77777777" w:rsidR="006103AE" w:rsidRPr="00DC2D58" w:rsidRDefault="004238E4" w:rsidP="007F77E9">
            <w:pPr>
              <w:tabs>
                <w:tab w:val="left" w:pos="434"/>
              </w:tabs>
              <w:suppressAutoHyphens/>
              <w:spacing w:before="40" w:after="40" w:line="240" w:lineRule="auto"/>
              <w:ind w:left="540"/>
              <w:jc w:val="both"/>
              <w:rPr>
                <w:rFonts w:cs="Arial"/>
                <w:sz w:val="20"/>
                <w:szCs w:val="20"/>
              </w:rPr>
            </w:pPr>
            <w:r>
              <w:rPr>
                <w:rFonts w:cs="Arial"/>
                <w:sz w:val="20"/>
                <w:szCs w:val="20"/>
              </w:rPr>
              <w:t xml:space="preserve">▪ </w:t>
            </w:r>
            <w:r w:rsidR="006103AE" w:rsidRPr="006103AE">
              <w:rPr>
                <w:rFonts w:cs="Arial"/>
                <w:sz w:val="20"/>
                <w:szCs w:val="20"/>
              </w:rPr>
              <w:t>Nabídka a stav sportovních zařízení a volnočasového vyžití v obci</w:t>
            </w:r>
          </w:p>
        </w:tc>
      </w:tr>
      <w:tr w:rsidR="006103AE" w:rsidRPr="006103AE" w14:paraId="45DB4D61" w14:textId="77777777" w:rsidTr="00124B0A">
        <w:tc>
          <w:tcPr>
            <w:tcW w:w="4606" w:type="dxa"/>
            <w:tcBorders>
              <w:top w:val="single" w:sz="4" w:space="0" w:color="000000"/>
              <w:left w:val="double" w:sz="1" w:space="0" w:color="000000"/>
              <w:bottom w:val="single" w:sz="4" w:space="0" w:color="000000"/>
            </w:tcBorders>
            <w:shd w:val="clear" w:color="auto" w:fill="0000FF"/>
          </w:tcPr>
          <w:p w14:paraId="45B2FA5B" w14:textId="77777777" w:rsidR="006103AE" w:rsidRPr="006103AE" w:rsidRDefault="006103AE" w:rsidP="00124B0A">
            <w:pPr>
              <w:spacing w:before="120" w:after="120"/>
              <w:ind w:right="70"/>
              <w:jc w:val="both"/>
              <w:rPr>
                <w:rFonts w:cs="Arial"/>
                <w:b/>
                <w:color w:val="FFFFFF"/>
                <w:sz w:val="20"/>
                <w:szCs w:val="20"/>
              </w:rPr>
            </w:pPr>
            <w:r w:rsidRPr="006103AE">
              <w:rPr>
                <w:rFonts w:cs="Arial"/>
                <w:b/>
                <w:color w:val="FFFFFF"/>
                <w:sz w:val="20"/>
                <w:szCs w:val="20"/>
              </w:rPr>
              <w:t xml:space="preserve">Příležitosti </w:t>
            </w:r>
          </w:p>
        </w:tc>
        <w:tc>
          <w:tcPr>
            <w:tcW w:w="4664" w:type="dxa"/>
            <w:tcBorders>
              <w:top w:val="single" w:sz="4" w:space="0" w:color="000000"/>
              <w:left w:val="single" w:sz="4" w:space="0" w:color="000000"/>
              <w:bottom w:val="single" w:sz="4" w:space="0" w:color="000000"/>
              <w:right w:val="double" w:sz="1" w:space="0" w:color="000000"/>
            </w:tcBorders>
            <w:shd w:val="clear" w:color="auto" w:fill="0000FF"/>
          </w:tcPr>
          <w:p w14:paraId="7E3B593C" w14:textId="77777777" w:rsidR="006103AE" w:rsidRPr="006103AE" w:rsidRDefault="006103AE" w:rsidP="00124B0A">
            <w:pPr>
              <w:spacing w:before="120" w:after="120"/>
              <w:ind w:right="70"/>
              <w:jc w:val="both"/>
            </w:pPr>
            <w:r w:rsidRPr="006103AE">
              <w:rPr>
                <w:rFonts w:cs="Arial"/>
                <w:b/>
                <w:color w:val="FFFFFF"/>
                <w:sz w:val="20"/>
                <w:szCs w:val="20"/>
              </w:rPr>
              <w:t>Ohrožení</w:t>
            </w:r>
          </w:p>
        </w:tc>
      </w:tr>
      <w:tr w:rsidR="006103AE" w:rsidRPr="006103AE" w14:paraId="665BAEC0" w14:textId="77777777" w:rsidTr="00124B0A">
        <w:tc>
          <w:tcPr>
            <w:tcW w:w="4606" w:type="dxa"/>
            <w:tcBorders>
              <w:top w:val="single" w:sz="4" w:space="0" w:color="000000"/>
              <w:left w:val="double" w:sz="1" w:space="0" w:color="000000"/>
              <w:bottom w:val="double" w:sz="1" w:space="0" w:color="000000"/>
            </w:tcBorders>
            <w:shd w:val="clear" w:color="auto" w:fill="auto"/>
          </w:tcPr>
          <w:p w14:paraId="09346260"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Poloha v dosahu regionálních center</w:t>
            </w:r>
          </w:p>
          <w:p w14:paraId="39AEB213"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Možnost získání zdrojů financí z dotačních fondů pro rozvoj obce</w:t>
            </w:r>
          </w:p>
          <w:p w14:paraId="7DF25B64"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 xml:space="preserve">Členství v rozvojových sdruženích </w:t>
            </w:r>
          </w:p>
          <w:p w14:paraId="55A8F906"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 xml:space="preserve">Napojení obce na síť cyklostezek </w:t>
            </w:r>
          </w:p>
          <w:p w14:paraId="4E663205"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Cílená propagace obce a využití potenciálu existence Národní kulturní památky v katastru obce</w:t>
            </w:r>
          </w:p>
          <w:p w14:paraId="4199D7A9"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Turisticky zajímavá lokalita vhodná pro aktivity krátkodobého cestovního ruchu Další rozvoj malého a středního podnikání</w:t>
            </w:r>
          </w:p>
          <w:p w14:paraId="45F3532C"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Udržení kvalitního životního prostředí v obci, citlivá péče o krajinu</w:t>
            </w:r>
          </w:p>
          <w:p w14:paraId="22CAA497"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Využití místních obnovitelných zdrojů</w:t>
            </w:r>
          </w:p>
          <w:p w14:paraId="5318F405" w14:textId="77777777" w:rsidR="006103AE" w:rsidRPr="004238E4" w:rsidRDefault="006103AE" w:rsidP="00124B0A">
            <w:pPr>
              <w:tabs>
                <w:tab w:val="left" w:pos="434"/>
              </w:tabs>
              <w:spacing w:before="40" w:after="40"/>
              <w:ind w:left="432" w:right="72"/>
              <w:jc w:val="both"/>
              <w:rPr>
                <w:rFonts w:cs="Arial"/>
                <w:sz w:val="20"/>
                <w:szCs w:val="20"/>
              </w:rPr>
            </w:pPr>
          </w:p>
        </w:tc>
        <w:tc>
          <w:tcPr>
            <w:tcW w:w="4664" w:type="dxa"/>
            <w:tcBorders>
              <w:top w:val="single" w:sz="4" w:space="0" w:color="000000"/>
              <w:left w:val="single" w:sz="4" w:space="0" w:color="000000"/>
              <w:bottom w:val="double" w:sz="1" w:space="0" w:color="000000"/>
              <w:right w:val="double" w:sz="1" w:space="0" w:color="000000"/>
            </w:tcBorders>
            <w:shd w:val="clear" w:color="auto" w:fill="auto"/>
          </w:tcPr>
          <w:p w14:paraId="7F56425F"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Omezené množství pracovních příležitostí zejména pro absolventy škol</w:t>
            </w:r>
          </w:p>
          <w:p w14:paraId="2B3D3F8F"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Stárnutí obyvatelstva obce</w:t>
            </w:r>
          </w:p>
          <w:p w14:paraId="67BC0CF7"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Nižší komunitní aktivita obyvatel zejména ve věku 50 +</w:t>
            </w:r>
          </w:p>
          <w:p w14:paraId="344A4C87"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Výše přerozdělovaných finančních zdrojů ze SR</w:t>
            </w:r>
          </w:p>
          <w:p w14:paraId="2166A6FE" w14:textId="77777777" w:rsidR="006103AE" w:rsidRPr="004238E4" w:rsidRDefault="006103AE" w:rsidP="00124B0A">
            <w:pPr>
              <w:tabs>
                <w:tab w:val="left" w:pos="434"/>
              </w:tabs>
              <w:spacing w:before="40" w:after="40"/>
              <w:ind w:right="72"/>
              <w:jc w:val="both"/>
              <w:rPr>
                <w:rFonts w:cs="Arial"/>
                <w:sz w:val="20"/>
                <w:szCs w:val="20"/>
              </w:rPr>
            </w:pPr>
          </w:p>
          <w:p w14:paraId="7A2130D7" w14:textId="77777777" w:rsidR="006103AE" w:rsidRPr="004238E4" w:rsidRDefault="006103AE" w:rsidP="00124B0A">
            <w:pPr>
              <w:spacing w:after="40"/>
              <w:ind w:left="432" w:right="72"/>
              <w:jc w:val="both"/>
              <w:rPr>
                <w:rFonts w:cs="Arial"/>
                <w:sz w:val="20"/>
                <w:szCs w:val="20"/>
              </w:rPr>
            </w:pPr>
          </w:p>
        </w:tc>
      </w:tr>
    </w:tbl>
    <w:p w14:paraId="664BE552" w14:textId="77777777" w:rsidR="006103AE" w:rsidRPr="006103AE" w:rsidRDefault="006103AE" w:rsidP="006103AE">
      <w:pPr>
        <w:spacing w:after="120"/>
        <w:jc w:val="both"/>
        <w:rPr>
          <w:rFonts w:cs="Arial"/>
          <w:b/>
          <w:sz w:val="20"/>
          <w:szCs w:val="20"/>
        </w:rPr>
      </w:pPr>
    </w:p>
    <w:p w14:paraId="08A9785F" w14:textId="77777777" w:rsidR="006103AE" w:rsidRPr="006103AE" w:rsidRDefault="006103AE" w:rsidP="00DF4CF3">
      <w:pPr>
        <w:pageBreakBefore/>
        <w:pBdr>
          <w:bottom w:val="single" w:sz="4" w:space="1" w:color="auto"/>
        </w:pBdr>
        <w:spacing w:after="120"/>
        <w:jc w:val="both"/>
        <w:rPr>
          <w:rFonts w:cs="Arial"/>
          <w:b/>
          <w:i/>
          <w:sz w:val="20"/>
          <w:szCs w:val="20"/>
        </w:rPr>
      </w:pPr>
      <w:r w:rsidRPr="006103AE">
        <w:rPr>
          <w:rFonts w:cs="Arial"/>
          <w:b/>
          <w:sz w:val="20"/>
          <w:szCs w:val="20"/>
        </w:rPr>
        <w:lastRenderedPageBreak/>
        <w:t>B) Analýzy dílčích oblastí:</w:t>
      </w:r>
    </w:p>
    <w:p w14:paraId="687B9878" w14:textId="77777777" w:rsidR="006103AE" w:rsidRPr="006103AE" w:rsidRDefault="006103AE" w:rsidP="006103AE">
      <w:pPr>
        <w:spacing w:after="60"/>
        <w:jc w:val="both"/>
        <w:rPr>
          <w:rFonts w:cs="Arial"/>
          <w:b/>
          <w:sz w:val="20"/>
          <w:szCs w:val="20"/>
        </w:rPr>
      </w:pPr>
      <w:r w:rsidRPr="006103AE">
        <w:rPr>
          <w:rFonts w:cs="Arial"/>
          <w:b/>
          <w:i/>
          <w:sz w:val="20"/>
          <w:szCs w:val="20"/>
        </w:rPr>
        <w:t xml:space="preserve">1. Nová výstavba a územní rozvoj obce </w:t>
      </w:r>
    </w:p>
    <w:p w14:paraId="68952A21" w14:textId="77777777" w:rsidR="006103AE" w:rsidRPr="006103AE" w:rsidRDefault="006103AE" w:rsidP="006103AE">
      <w:pPr>
        <w:spacing w:after="60"/>
        <w:jc w:val="both"/>
        <w:rPr>
          <w:rFonts w:cs="Arial"/>
          <w:b/>
          <w:sz w:val="20"/>
          <w:szCs w:val="20"/>
        </w:rPr>
      </w:pPr>
      <w:r w:rsidRPr="006103AE">
        <w:rPr>
          <w:rFonts w:cs="Arial"/>
          <w:b/>
          <w:sz w:val="20"/>
          <w:szCs w:val="20"/>
        </w:rPr>
        <w:t>Posuzované oblasti:</w:t>
      </w:r>
      <w:r w:rsidRPr="006103AE">
        <w:rPr>
          <w:rFonts w:cs="Arial"/>
          <w:sz w:val="20"/>
          <w:szCs w:val="20"/>
        </w:rPr>
        <w:t xml:space="preserve"> Prostorové možnosti dalšího rozvoje obce, podmínky pro novou výstavbu – celkový pohled na současnou situaci a možný budoucí vývoj.</w:t>
      </w:r>
    </w:p>
    <w:tbl>
      <w:tblPr>
        <w:tblW w:w="0" w:type="auto"/>
        <w:tblInd w:w="-27" w:type="dxa"/>
        <w:tblLayout w:type="fixed"/>
        <w:tblLook w:val="0000" w:firstRow="0" w:lastRow="0" w:firstColumn="0" w:lastColumn="0" w:noHBand="0" w:noVBand="0"/>
      </w:tblPr>
      <w:tblGrid>
        <w:gridCol w:w="4606"/>
        <w:gridCol w:w="4660"/>
      </w:tblGrid>
      <w:tr w:rsidR="006103AE" w:rsidRPr="006103AE" w14:paraId="093E346E" w14:textId="77777777" w:rsidTr="00124B0A">
        <w:tc>
          <w:tcPr>
            <w:tcW w:w="4606" w:type="dxa"/>
            <w:tcBorders>
              <w:top w:val="double" w:sz="1" w:space="0" w:color="000000"/>
              <w:left w:val="double" w:sz="1" w:space="0" w:color="000000"/>
              <w:bottom w:val="single" w:sz="4" w:space="0" w:color="000000"/>
            </w:tcBorders>
            <w:shd w:val="clear" w:color="auto" w:fill="99CCFF"/>
          </w:tcPr>
          <w:p w14:paraId="3D7E1B77"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29F07827"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0CDB69E4" w14:textId="77777777" w:rsidTr="00124B0A">
        <w:tc>
          <w:tcPr>
            <w:tcW w:w="4606" w:type="dxa"/>
            <w:tcBorders>
              <w:top w:val="single" w:sz="4" w:space="0" w:color="000000"/>
              <w:left w:val="double" w:sz="1" w:space="0" w:color="000000"/>
              <w:bottom w:val="single" w:sz="4" w:space="0" w:color="000000"/>
            </w:tcBorders>
            <w:shd w:val="clear" w:color="auto" w:fill="auto"/>
          </w:tcPr>
          <w:p w14:paraId="326E25A5"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Příjemné a klidné prostředí, atraktivní poloha obce vhodná pro rezidentní bydlení</w:t>
            </w:r>
          </w:p>
          <w:p w14:paraId="46A701EF"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sidRPr="00B35A43">
              <w:rPr>
                <w:rFonts w:cs="Arial"/>
                <w:sz w:val="20"/>
                <w:szCs w:val="20"/>
              </w:rPr>
              <w:t xml:space="preserve">▪ </w:t>
            </w:r>
            <w:r w:rsidR="006103AE" w:rsidRPr="00B35A43">
              <w:rPr>
                <w:rFonts w:cs="Arial"/>
                <w:sz w:val="20"/>
                <w:szCs w:val="20"/>
              </w:rPr>
              <w:t>Vhodné podmínky pro rozvoj nové výstavby (vybavení technickou infrastrukturou</w:t>
            </w:r>
            <w:r w:rsidR="006103AE" w:rsidRPr="006103AE">
              <w:rPr>
                <w:rFonts w:cs="Arial"/>
                <w:sz w:val="20"/>
                <w:szCs w:val="20"/>
              </w:rPr>
              <w:t>)</w:t>
            </w:r>
          </w:p>
          <w:p w14:paraId="1002033F"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Dobrá dopravní dostupnost obce</w:t>
            </w:r>
          </w:p>
          <w:p w14:paraId="4B9BFBA2" w14:textId="77777777" w:rsid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Tradice individuálního bydlení</w:t>
            </w:r>
          </w:p>
          <w:p w14:paraId="38433E10" w14:textId="31C42E4F" w:rsidR="00C8228C" w:rsidRPr="00C8228C" w:rsidRDefault="00C8228C" w:rsidP="00C8228C">
            <w:pPr>
              <w:pStyle w:val="Odstavecseseznamem"/>
              <w:numPr>
                <w:ilvl w:val="0"/>
                <w:numId w:val="4"/>
              </w:numPr>
              <w:tabs>
                <w:tab w:val="left" w:pos="434"/>
              </w:tabs>
              <w:suppressAutoHyphens/>
              <w:spacing w:before="40" w:after="40" w:line="240" w:lineRule="auto"/>
              <w:ind w:right="72"/>
              <w:jc w:val="both"/>
              <w:rPr>
                <w:rFonts w:cs="Arial"/>
                <w:sz w:val="20"/>
                <w:szCs w:val="20"/>
              </w:rPr>
            </w:pPr>
            <w:r w:rsidRPr="00B35A43">
              <w:rPr>
                <w:rFonts w:cs="Arial"/>
                <w:sz w:val="20"/>
                <w:szCs w:val="20"/>
              </w:rPr>
              <w:t>Atraktivní vzhled obce – udržovaná zeleň, místa sídelní zeleně, odpočinkové zóny</w:t>
            </w: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06B0ABCE" w14:textId="77777777" w:rsidR="006103AE" w:rsidRPr="006103AE" w:rsidRDefault="006103AE" w:rsidP="00124B0A">
            <w:pPr>
              <w:tabs>
                <w:tab w:val="left" w:pos="434"/>
              </w:tabs>
              <w:snapToGrid w:val="0"/>
              <w:spacing w:before="40" w:after="40"/>
              <w:ind w:right="72"/>
              <w:jc w:val="both"/>
              <w:rPr>
                <w:rFonts w:cs="Arial"/>
                <w:sz w:val="20"/>
                <w:szCs w:val="20"/>
              </w:rPr>
            </w:pPr>
          </w:p>
          <w:p w14:paraId="42BBB5F5"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Chátrající a neudržované budovy a areály v obci</w:t>
            </w:r>
          </w:p>
          <w:p w14:paraId="77C99EBB" w14:textId="77777777" w:rsidR="006103AE" w:rsidRPr="006103AE" w:rsidRDefault="006103AE" w:rsidP="00B35A43">
            <w:pPr>
              <w:tabs>
                <w:tab w:val="left" w:pos="434"/>
              </w:tabs>
              <w:suppressAutoHyphens/>
              <w:spacing w:before="40" w:after="40" w:line="240" w:lineRule="auto"/>
              <w:ind w:left="540"/>
              <w:jc w:val="both"/>
              <w:rPr>
                <w:rFonts w:cs="Arial"/>
                <w:sz w:val="20"/>
                <w:szCs w:val="20"/>
              </w:rPr>
            </w:pPr>
          </w:p>
        </w:tc>
      </w:tr>
      <w:tr w:rsidR="006103AE" w:rsidRPr="006103AE" w14:paraId="531FB417" w14:textId="77777777" w:rsidTr="00124B0A">
        <w:tc>
          <w:tcPr>
            <w:tcW w:w="4606" w:type="dxa"/>
            <w:tcBorders>
              <w:top w:val="single" w:sz="4" w:space="0" w:color="000000"/>
              <w:left w:val="double" w:sz="1" w:space="0" w:color="000000"/>
              <w:bottom w:val="single" w:sz="4" w:space="0" w:color="000000"/>
            </w:tcBorders>
            <w:shd w:val="clear" w:color="auto" w:fill="99CCFF"/>
          </w:tcPr>
          <w:p w14:paraId="587A1057"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5DD1C281" w14:textId="77777777" w:rsidR="006103AE" w:rsidRPr="006103AE" w:rsidRDefault="006103AE" w:rsidP="00124B0A">
            <w:pPr>
              <w:spacing w:before="120" w:after="120"/>
              <w:jc w:val="both"/>
            </w:pPr>
            <w:r w:rsidRPr="006103AE">
              <w:rPr>
                <w:rFonts w:cs="Arial"/>
                <w:b/>
                <w:sz w:val="20"/>
                <w:szCs w:val="20"/>
              </w:rPr>
              <w:t>Ohrožení</w:t>
            </w:r>
          </w:p>
        </w:tc>
      </w:tr>
      <w:tr w:rsidR="006103AE" w:rsidRPr="006103AE" w14:paraId="3135327B" w14:textId="77777777" w:rsidTr="00124B0A">
        <w:tc>
          <w:tcPr>
            <w:tcW w:w="4606" w:type="dxa"/>
            <w:tcBorders>
              <w:top w:val="single" w:sz="4" w:space="0" w:color="000000"/>
              <w:left w:val="double" w:sz="1" w:space="0" w:color="000000"/>
              <w:bottom w:val="double" w:sz="1" w:space="0" w:color="000000"/>
            </w:tcBorders>
            <w:shd w:val="clear" w:color="auto" w:fill="auto"/>
          </w:tcPr>
          <w:p w14:paraId="024CBF69"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Poloha obce v blízkosti větších měst (Zlín, Vsetín)</w:t>
            </w:r>
          </w:p>
          <w:p w14:paraId="5557C595"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Dobré dopravní napojení obce</w:t>
            </w:r>
          </w:p>
          <w:p w14:paraId="2343C5F1"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Zájem o bydlení na venkově</w:t>
            </w:r>
          </w:p>
          <w:p w14:paraId="701185B8"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Napojení regionu na celostátní dálniční síť (cca 25 km)</w:t>
            </w:r>
          </w:p>
          <w:p w14:paraId="6B43D5CF" w14:textId="3C6CE6AC" w:rsidR="006103AE" w:rsidRPr="006103AE" w:rsidRDefault="006103AE" w:rsidP="007F77E9">
            <w:pPr>
              <w:tabs>
                <w:tab w:val="left" w:pos="434"/>
              </w:tabs>
              <w:suppressAutoHyphens/>
              <w:spacing w:before="40" w:after="40" w:line="240" w:lineRule="auto"/>
              <w:ind w:left="432" w:right="72"/>
              <w:jc w:val="both"/>
              <w:rPr>
                <w:rFonts w:cs="Arial"/>
                <w:sz w:val="20"/>
                <w:szCs w:val="20"/>
              </w:rPr>
            </w:pP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246E4AAE" w14:textId="77777777" w:rsidR="006103AE" w:rsidRPr="006103AE" w:rsidRDefault="006103AE" w:rsidP="00124B0A">
            <w:pPr>
              <w:tabs>
                <w:tab w:val="left" w:pos="434"/>
              </w:tabs>
              <w:snapToGrid w:val="0"/>
              <w:spacing w:before="40" w:after="40"/>
              <w:ind w:right="72"/>
              <w:jc w:val="both"/>
              <w:rPr>
                <w:rFonts w:cs="Arial"/>
                <w:sz w:val="20"/>
                <w:szCs w:val="20"/>
              </w:rPr>
            </w:pPr>
          </w:p>
          <w:p w14:paraId="3633BF04"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B869C8">
              <w:rPr>
                <w:rFonts w:cs="Arial"/>
                <w:b/>
                <w:bCs/>
                <w:sz w:val="20"/>
                <w:szCs w:val="20"/>
              </w:rPr>
              <w:t>Soukromé vlastnictví volných ploch využitelných pro rozvoj výstavby</w:t>
            </w:r>
          </w:p>
          <w:p w14:paraId="7A33D311" w14:textId="1AC8434E" w:rsidR="006103AE" w:rsidRPr="006103AE" w:rsidRDefault="006103AE" w:rsidP="007F77E9">
            <w:pPr>
              <w:tabs>
                <w:tab w:val="left" w:pos="434"/>
                <w:tab w:val="left" w:pos="2160"/>
              </w:tabs>
              <w:suppressAutoHyphens/>
              <w:spacing w:before="40" w:after="40" w:line="240" w:lineRule="auto"/>
              <w:ind w:left="432" w:right="72"/>
              <w:jc w:val="both"/>
            </w:pPr>
          </w:p>
        </w:tc>
      </w:tr>
    </w:tbl>
    <w:p w14:paraId="60DE6389" w14:textId="77777777" w:rsidR="006103AE" w:rsidRPr="006103AE" w:rsidRDefault="006103AE" w:rsidP="006103AE">
      <w:pPr>
        <w:jc w:val="both"/>
        <w:rPr>
          <w:rFonts w:cs="Arial"/>
          <w:b/>
          <w:sz w:val="20"/>
          <w:szCs w:val="20"/>
        </w:rPr>
      </w:pPr>
    </w:p>
    <w:p w14:paraId="4E9D6A37" w14:textId="77777777" w:rsidR="006103AE" w:rsidRPr="006103AE" w:rsidRDefault="006103AE" w:rsidP="006103AE">
      <w:pPr>
        <w:pageBreakBefore/>
        <w:spacing w:after="60"/>
        <w:jc w:val="both"/>
        <w:rPr>
          <w:rFonts w:cs="Arial"/>
          <w:b/>
          <w:sz w:val="20"/>
          <w:szCs w:val="20"/>
        </w:rPr>
      </w:pPr>
      <w:r w:rsidRPr="006103AE">
        <w:rPr>
          <w:rFonts w:cs="Arial"/>
          <w:b/>
          <w:i/>
          <w:sz w:val="20"/>
          <w:szCs w:val="20"/>
        </w:rPr>
        <w:lastRenderedPageBreak/>
        <w:t>2. Místní obyvatelé a kvalita života v obci</w:t>
      </w:r>
    </w:p>
    <w:p w14:paraId="0800ABF5" w14:textId="77777777" w:rsidR="006103AE" w:rsidRPr="006103AE" w:rsidRDefault="006103AE" w:rsidP="006103AE">
      <w:pPr>
        <w:spacing w:after="60"/>
        <w:jc w:val="both"/>
        <w:rPr>
          <w:rFonts w:cs="Arial"/>
          <w:b/>
          <w:sz w:val="20"/>
          <w:szCs w:val="20"/>
        </w:rPr>
      </w:pPr>
      <w:r w:rsidRPr="006103AE">
        <w:rPr>
          <w:rFonts w:cs="Arial"/>
          <w:b/>
          <w:sz w:val="20"/>
          <w:szCs w:val="20"/>
        </w:rPr>
        <w:t>Posuzované oblasti:</w:t>
      </w:r>
      <w:r w:rsidRPr="006103AE">
        <w:rPr>
          <w:rFonts w:cs="Arial"/>
          <w:sz w:val="20"/>
          <w:szCs w:val="20"/>
        </w:rPr>
        <w:t xml:space="preserve"> Lidské zdroje - vývojové trendy a charakteristiky místních obyvatel. Občanská vybavenost obce - dostupnost veřejných služeb, vzdělávací, zdravotnické a sociální infrastruktury v obci, možnosti trávení volného času.</w:t>
      </w:r>
    </w:p>
    <w:tbl>
      <w:tblPr>
        <w:tblW w:w="0" w:type="auto"/>
        <w:tblInd w:w="-27" w:type="dxa"/>
        <w:tblLayout w:type="fixed"/>
        <w:tblLook w:val="0000" w:firstRow="0" w:lastRow="0" w:firstColumn="0" w:lastColumn="0" w:noHBand="0" w:noVBand="0"/>
      </w:tblPr>
      <w:tblGrid>
        <w:gridCol w:w="4606"/>
        <w:gridCol w:w="4660"/>
      </w:tblGrid>
      <w:tr w:rsidR="006103AE" w:rsidRPr="006103AE" w14:paraId="34961DC6" w14:textId="77777777" w:rsidTr="00124B0A">
        <w:tc>
          <w:tcPr>
            <w:tcW w:w="4606" w:type="dxa"/>
            <w:tcBorders>
              <w:top w:val="double" w:sz="1" w:space="0" w:color="000000"/>
              <w:left w:val="double" w:sz="1" w:space="0" w:color="000000"/>
              <w:bottom w:val="single" w:sz="4" w:space="0" w:color="000000"/>
            </w:tcBorders>
            <w:shd w:val="clear" w:color="auto" w:fill="99CCFF"/>
          </w:tcPr>
          <w:p w14:paraId="1CD17FAB"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2C1B764C"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00D2D419" w14:textId="77777777" w:rsidTr="00124B0A">
        <w:tc>
          <w:tcPr>
            <w:tcW w:w="4606" w:type="dxa"/>
            <w:tcBorders>
              <w:top w:val="single" w:sz="4" w:space="0" w:color="000000"/>
              <w:left w:val="double" w:sz="1" w:space="0" w:color="000000"/>
              <w:bottom w:val="single" w:sz="4" w:space="0" w:color="000000"/>
            </w:tcBorders>
            <w:shd w:val="clear" w:color="auto" w:fill="auto"/>
          </w:tcPr>
          <w:p w14:paraId="7E00F870"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7F77E9">
              <w:rPr>
                <w:rFonts w:cs="Arial"/>
                <w:sz w:val="20"/>
                <w:szCs w:val="20"/>
              </w:rPr>
              <w:t>Lidský potenciál (sociální, vzdělanostní a ekonomická struktura obyvatel)</w:t>
            </w:r>
          </w:p>
          <w:p w14:paraId="0647D3C8"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7F77E9">
              <w:rPr>
                <w:rFonts w:cs="Arial"/>
                <w:sz w:val="20"/>
                <w:szCs w:val="20"/>
              </w:rPr>
              <w:t>Nově zrekonstruovaná ZŠ a MŠ</w:t>
            </w:r>
          </w:p>
          <w:p w14:paraId="0C945323"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7F77E9">
              <w:rPr>
                <w:rFonts w:cs="Arial"/>
                <w:sz w:val="20"/>
                <w:szCs w:val="20"/>
              </w:rPr>
              <w:t>Dostupnost středního i vysokého školství v krajském městě Zlín a okresním městě Vsetín</w:t>
            </w:r>
          </w:p>
          <w:p w14:paraId="31461106"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7F77E9">
              <w:rPr>
                <w:rFonts w:cs="Arial"/>
                <w:sz w:val="20"/>
                <w:szCs w:val="20"/>
              </w:rPr>
              <w:t xml:space="preserve">Dostupnost zdravotní péče (praktický lékař a pediatr dojíždí do obce pravidelně 2x měsíčně, ordinace ve Vizovicích). Ostatní základní lékařská péče ve Vizovicích, včetně služeb Nemocnice Milosrdných bratří a rehabilitace </w:t>
            </w:r>
          </w:p>
          <w:p w14:paraId="6807EC91"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shd w:val="clear" w:color="auto" w:fill="FFFF00"/>
              </w:rPr>
            </w:pPr>
            <w:r>
              <w:rPr>
                <w:rFonts w:cs="Arial"/>
                <w:sz w:val="20"/>
                <w:szCs w:val="20"/>
              </w:rPr>
              <w:t xml:space="preserve">▪ </w:t>
            </w:r>
            <w:r w:rsidR="006103AE" w:rsidRPr="007F77E9">
              <w:rPr>
                <w:rFonts w:cs="Arial"/>
                <w:sz w:val="20"/>
                <w:szCs w:val="20"/>
              </w:rPr>
              <w:t>Dostupnost pošty v obci</w:t>
            </w:r>
          </w:p>
          <w:p w14:paraId="130B6B44" w14:textId="0FCAB6B2" w:rsidR="006103AE" w:rsidRPr="00C8228C" w:rsidRDefault="004238E4" w:rsidP="007F77E9">
            <w:pPr>
              <w:tabs>
                <w:tab w:val="left" w:pos="434"/>
              </w:tabs>
              <w:suppressAutoHyphens/>
              <w:spacing w:before="40" w:after="40" w:line="240" w:lineRule="auto"/>
              <w:ind w:left="432" w:right="72"/>
              <w:jc w:val="both"/>
              <w:rPr>
                <w:rFonts w:cs="Arial"/>
                <w:strike/>
                <w:sz w:val="20"/>
                <w:szCs w:val="20"/>
              </w:rPr>
            </w:pPr>
            <w:r w:rsidRPr="0028284A">
              <w:rPr>
                <w:rFonts w:cs="Arial"/>
                <w:sz w:val="20"/>
                <w:szCs w:val="20"/>
              </w:rPr>
              <w:t xml:space="preserve">▪ </w:t>
            </w:r>
            <w:r w:rsidR="006103AE" w:rsidRPr="00DC2D58">
              <w:rPr>
                <w:rFonts w:cs="Arial"/>
                <w:sz w:val="20"/>
                <w:szCs w:val="20"/>
              </w:rPr>
              <w:t xml:space="preserve">Rozvinutá spolková činnost </w:t>
            </w:r>
          </w:p>
          <w:p w14:paraId="381EDB75"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7F77E9">
              <w:rPr>
                <w:rFonts w:cs="Arial"/>
                <w:sz w:val="20"/>
                <w:szCs w:val="20"/>
              </w:rPr>
              <w:t>Veřejně dostupný internet (obecní knihovna)</w:t>
            </w:r>
          </w:p>
          <w:p w14:paraId="12D5E37C" w14:textId="77777777" w:rsidR="006103AE" w:rsidRPr="007F77E9"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7F77E9">
              <w:rPr>
                <w:rFonts w:cs="Arial"/>
                <w:sz w:val="20"/>
                <w:szCs w:val="20"/>
              </w:rPr>
              <w:t>Webové stránky, zpravodaj – informace o dění v obci, místní rozhlas, možnost připojení domácností k internetu</w:t>
            </w: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2AC27D32"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Nedostatečná nabídka volnočasových aktivit pro mladé, nízká motivace pro zapojení</w:t>
            </w:r>
          </w:p>
          <w:p w14:paraId="0249BCD0"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Migrace zejména mladých lidí a lidí s vyšším vzděláním do větších sídel</w:t>
            </w:r>
          </w:p>
          <w:p w14:paraId="7A92A9C8"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Špatný stav některých sportovních zařízení (hřiště u sokolovny, Sokolovna)</w:t>
            </w:r>
          </w:p>
          <w:p w14:paraId="67885444" w14:textId="77777777" w:rsidR="006103AE" w:rsidRP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Absence víceúčlového venkovního sportoviště</w:t>
            </w:r>
          </w:p>
          <w:p w14:paraId="7D239878" w14:textId="77777777" w:rsidR="006103AE" w:rsidRPr="006103AE" w:rsidRDefault="006103AE" w:rsidP="00124B0A">
            <w:pPr>
              <w:tabs>
                <w:tab w:val="left" w:pos="434"/>
              </w:tabs>
              <w:spacing w:before="40" w:after="40"/>
              <w:ind w:left="432" w:right="72"/>
              <w:jc w:val="both"/>
              <w:rPr>
                <w:rFonts w:cs="Arial"/>
                <w:sz w:val="20"/>
                <w:szCs w:val="20"/>
              </w:rPr>
            </w:pPr>
          </w:p>
          <w:p w14:paraId="599D40FB" w14:textId="77777777" w:rsidR="006103AE" w:rsidRPr="006103AE" w:rsidRDefault="006103AE" w:rsidP="00124B0A">
            <w:pPr>
              <w:spacing w:before="40" w:after="40"/>
              <w:ind w:left="432" w:right="72"/>
              <w:jc w:val="both"/>
              <w:rPr>
                <w:rFonts w:cs="Arial"/>
                <w:sz w:val="20"/>
                <w:szCs w:val="20"/>
              </w:rPr>
            </w:pPr>
          </w:p>
        </w:tc>
      </w:tr>
      <w:tr w:rsidR="006103AE" w:rsidRPr="006103AE" w14:paraId="1AE318E5" w14:textId="77777777" w:rsidTr="00124B0A">
        <w:tc>
          <w:tcPr>
            <w:tcW w:w="4606" w:type="dxa"/>
            <w:tcBorders>
              <w:top w:val="single" w:sz="4" w:space="0" w:color="000000"/>
              <w:left w:val="double" w:sz="1" w:space="0" w:color="000000"/>
              <w:bottom w:val="single" w:sz="4" w:space="0" w:color="000000"/>
            </w:tcBorders>
            <w:shd w:val="clear" w:color="auto" w:fill="99CCFF"/>
          </w:tcPr>
          <w:p w14:paraId="331F80AD"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5A982C29" w14:textId="77777777" w:rsidR="006103AE" w:rsidRPr="006103AE" w:rsidRDefault="006103AE" w:rsidP="00124B0A">
            <w:pPr>
              <w:spacing w:before="120" w:after="120"/>
              <w:jc w:val="both"/>
            </w:pPr>
            <w:r w:rsidRPr="006103AE">
              <w:rPr>
                <w:rFonts w:cs="Arial"/>
                <w:b/>
                <w:sz w:val="20"/>
                <w:szCs w:val="20"/>
              </w:rPr>
              <w:t>Ohrožení</w:t>
            </w:r>
          </w:p>
        </w:tc>
      </w:tr>
      <w:tr w:rsidR="006103AE" w:rsidRPr="006103AE" w14:paraId="425DA79F" w14:textId="77777777" w:rsidTr="00124B0A">
        <w:tc>
          <w:tcPr>
            <w:tcW w:w="4606" w:type="dxa"/>
            <w:tcBorders>
              <w:top w:val="single" w:sz="4" w:space="0" w:color="000000"/>
              <w:left w:val="double" w:sz="1" w:space="0" w:color="000000"/>
              <w:bottom w:val="double" w:sz="1" w:space="0" w:color="000000"/>
            </w:tcBorders>
            <w:shd w:val="clear" w:color="auto" w:fill="auto"/>
          </w:tcPr>
          <w:p w14:paraId="153ECBE1"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Rozšíření volnočasových aktivit (kulturní, vzdělávací, sportovní) - podle cílových skupin: děti, mládež, dospělí, ženy, senioři</w:t>
            </w:r>
          </w:p>
          <w:p w14:paraId="2520438B"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Rozšíření nabídky mimoškolního vzdělávání pro dospělé (PC a jazykové vzdělávání)</w:t>
            </w:r>
          </w:p>
          <w:p w14:paraId="61CBE5F0"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Rozvoj a spolupráce jednotlivých spolků v obci, podpora vzniku dalších volnočasových aktivit</w:t>
            </w:r>
          </w:p>
          <w:p w14:paraId="66411C19" w14:textId="4E314FAF" w:rsidR="006103AE"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Využití dotací na financování obnovy a výstavby občanské vybavenosti obce i rozvoje lidských zdrojů</w:t>
            </w:r>
          </w:p>
          <w:p w14:paraId="54CAD540" w14:textId="52EFA126" w:rsidR="00C8228C" w:rsidRPr="00515733" w:rsidRDefault="00C8228C" w:rsidP="00C8228C">
            <w:pPr>
              <w:pStyle w:val="Odstavecseseznamem"/>
              <w:numPr>
                <w:ilvl w:val="0"/>
                <w:numId w:val="4"/>
              </w:numPr>
              <w:tabs>
                <w:tab w:val="left" w:pos="434"/>
              </w:tabs>
              <w:suppressAutoHyphens/>
              <w:spacing w:before="40" w:after="40" w:line="240" w:lineRule="auto"/>
              <w:ind w:right="72"/>
              <w:jc w:val="both"/>
              <w:rPr>
                <w:rFonts w:cs="Arial"/>
                <w:sz w:val="20"/>
                <w:szCs w:val="20"/>
              </w:rPr>
            </w:pPr>
            <w:r w:rsidRPr="00515733">
              <w:rPr>
                <w:rFonts w:cs="Arial"/>
                <w:sz w:val="20"/>
                <w:szCs w:val="20"/>
              </w:rPr>
              <w:t>Kulturní aktivity v obci dané provozem kulturního domu Beseda Jasenná</w:t>
            </w:r>
          </w:p>
          <w:p w14:paraId="2B4F4153" w14:textId="77777777" w:rsidR="006103AE" w:rsidRPr="004238E4" w:rsidRDefault="004238E4"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Větší zapojení obyvatel do veřejného života obce</w:t>
            </w:r>
          </w:p>
          <w:p w14:paraId="461356D1" w14:textId="6ECF7658" w:rsidR="006103AE" w:rsidRPr="004238E4" w:rsidRDefault="006103AE" w:rsidP="008464CD">
            <w:pPr>
              <w:tabs>
                <w:tab w:val="left" w:pos="434"/>
              </w:tabs>
              <w:suppressAutoHyphens/>
              <w:spacing w:before="40" w:after="40" w:line="240" w:lineRule="auto"/>
              <w:jc w:val="both"/>
              <w:rPr>
                <w:rFonts w:cs="Arial"/>
                <w:sz w:val="20"/>
                <w:szCs w:val="20"/>
              </w:rPr>
            </w:pP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6EF670E1"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Růst počtu obyvatel v neproduktivním věku</w:t>
            </w:r>
          </w:p>
          <w:p w14:paraId="7F556996"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 xml:space="preserve">Sociálně-patologické vlivy společnosti na děti a mládež  </w:t>
            </w:r>
          </w:p>
          <w:p w14:paraId="197F0FA4"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shd w:val="clear" w:color="auto" w:fill="FFFF00"/>
              </w:rPr>
            </w:pPr>
            <w:r>
              <w:rPr>
                <w:rFonts w:cs="Arial"/>
                <w:sz w:val="20"/>
                <w:szCs w:val="20"/>
              </w:rPr>
              <w:t xml:space="preserve">▪ </w:t>
            </w:r>
            <w:r w:rsidR="006103AE" w:rsidRPr="004238E4">
              <w:rPr>
                <w:rFonts w:cs="Arial"/>
                <w:sz w:val="20"/>
                <w:szCs w:val="20"/>
              </w:rPr>
              <w:t>Absence zajištění bezpečnosti v obci</w:t>
            </w:r>
          </w:p>
          <w:p w14:paraId="3A87B988"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DC2D58">
              <w:rPr>
                <w:rFonts w:cs="Arial"/>
                <w:sz w:val="20"/>
                <w:szCs w:val="20"/>
              </w:rPr>
              <w:t xml:space="preserve">Omezená nabídka sociálních služeb v obci </w:t>
            </w:r>
          </w:p>
          <w:p w14:paraId="03E55DAB"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Úbytek dětí – ohrožení MŠ a ZŠ</w:t>
            </w:r>
          </w:p>
          <w:p w14:paraId="114712A2"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Zánik spolků a zájmových sdružení vlivem nedostatečného zázemí</w:t>
            </w:r>
          </w:p>
          <w:p w14:paraId="6EA29C74"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Nižší aktivita obyvatel ve vztahu k rozvoji obce</w:t>
            </w:r>
          </w:p>
          <w:p w14:paraId="6F58F28B" w14:textId="77777777" w:rsidR="006103AE" w:rsidRPr="004238E4" w:rsidRDefault="00124B0A" w:rsidP="007F77E9">
            <w:pPr>
              <w:tabs>
                <w:tab w:val="left" w:pos="434"/>
              </w:tabs>
              <w:suppressAutoHyphens/>
              <w:spacing w:before="40" w:after="40" w:line="240" w:lineRule="auto"/>
              <w:ind w:left="432" w:right="72"/>
              <w:jc w:val="both"/>
            </w:pPr>
            <w:r>
              <w:rPr>
                <w:rFonts w:cs="Arial"/>
                <w:sz w:val="20"/>
                <w:szCs w:val="20"/>
              </w:rPr>
              <w:t xml:space="preserve">▪ </w:t>
            </w:r>
            <w:r w:rsidR="006103AE" w:rsidRPr="004238E4">
              <w:rPr>
                <w:rFonts w:cs="Arial"/>
                <w:sz w:val="20"/>
                <w:szCs w:val="20"/>
              </w:rPr>
              <w:t>Nedostatečná komunikace, občasné negativní projevy v chování místních občanů (vandalství, nedodržování etických pravidel)</w:t>
            </w:r>
          </w:p>
        </w:tc>
      </w:tr>
    </w:tbl>
    <w:p w14:paraId="1DF4529C" w14:textId="77777777" w:rsidR="006103AE" w:rsidRPr="006103AE" w:rsidRDefault="006103AE" w:rsidP="006103AE">
      <w:pPr>
        <w:rPr>
          <w:rFonts w:cs="Arial"/>
          <w:sz w:val="20"/>
          <w:szCs w:val="20"/>
        </w:rPr>
      </w:pPr>
    </w:p>
    <w:p w14:paraId="4111E7F7" w14:textId="77777777" w:rsidR="006103AE" w:rsidRPr="006103AE" w:rsidRDefault="006103AE" w:rsidP="006103AE">
      <w:pPr>
        <w:pageBreakBefore/>
        <w:spacing w:after="60"/>
        <w:jc w:val="both"/>
        <w:rPr>
          <w:rFonts w:cs="Arial"/>
          <w:b/>
          <w:sz w:val="20"/>
          <w:szCs w:val="20"/>
        </w:rPr>
      </w:pPr>
      <w:r w:rsidRPr="006103AE">
        <w:rPr>
          <w:rFonts w:cs="Arial"/>
          <w:b/>
          <w:i/>
          <w:sz w:val="20"/>
          <w:szCs w:val="20"/>
        </w:rPr>
        <w:lastRenderedPageBreak/>
        <w:t xml:space="preserve">3. Podmínky pro rozvoj podnikání, zaměstnanost </w:t>
      </w:r>
    </w:p>
    <w:p w14:paraId="66FCB888" w14:textId="77777777" w:rsidR="006103AE" w:rsidRPr="006103AE" w:rsidRDefault="006103AE" w:rsidP="006103AE">
      <w:pPr>
        <w:spacing w:after="60"/>
        <w:jc w:val="both"/>
        <w:rPr>
          <w:rFonts w:cs="Arial"/>
          <w:b/>
          <w:sz w:val="20"/>
          <w:szCs w:val="20"/>
        </w:rPr>
      </w:pPr>
      <w:r w:rsidRPr="006103AE">
        <w:rPr>
          <w:rFonts w:cs="Arial"/>
          <w:b/>
          <w:sz w:val="20"/>
          <w:szCs w:val="20"/>
        </w:rPr>
        <w:t>Posuzované oblasti:</w:t>
      </w:r>
      <w:r w:rsidRPr="006103AE">
        <w:rPr>
          <w:rFonts w:cs="Arial"/>
          <w:sz w:val="20"/>
          <w:szCs w:val="20"/>
        </w:rPr>
        <w:t xml:space="preserve"> podnikající subjekty na území obce, ekonomická aktivita obyvatel, míra nezaměstnanosti, denní pracovní mobility, uplatnitelnost na trhu práce. </w:t>
      </w:r>
    </w:p>
    <w:tbl>
      <w:tblPr>
        <w:tblW w:w="0" w:type="auto"/>
        <w:tblInd w:w="-27" w:type="dxa"/>
        <w:tblLayout w:type="fixed"/>
        <w:tblLook w:val="0000" w:firstRow="0" w:lastRow="0" w:firstColumn="0" w:lastColumn="0" w:noHBand="0" w:noVBand="0"/>
      </w:tblPr>
      <w:tblGrid>
        <w:gridCol w:w="4606"/>
        <w:gridCol w:w="4660"/>
      </w:tblGrid>
      <w:tr w:rsidR="006103AE" w:rsidRPr="006103AE" w14:paraId="3C5A2B0F" w14:textId="77777777" w:rsidTr="00124B0A">
        <w:tc>
          <w:tcPr>
            <w:tcW w:w="4606" w:type="dxa"/>
            <w:tcBorders>
              <w:top w:val="double" w:sz="1" w:space="0" w:color="000000"/>
              <w:left w:val="double" w:sz="1" w:space="0" w:color="000000"/>
              <w:bottom w:val="single" w:sz="4" w:space="0" w:color="000000"/>
            </w:tcBorders>
            <w:shd w:val="clear" w:color="auto" w:fill="99CCFF"/>
          </w:tcPr>
          <w:p w14:paraId="08403664"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22734CE8"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26E7AC52" w14:textId="77777777" w:rsidTr="00124B0A">
        <w:tc>
          <w:tcPr>
            <w:tcW w:w="4606" w:type="dxa"/>
            <w:tcBorders>
              <w:top w:val="single" w:sz="4" w:space="0" w:color="000000"/>
              <w:left w:val="double" w:sz="1" w:space="0" w:color="000000"/>
              <w:bottom w:val="single" w:sz="4" w:space="0" w:color="000000"/>
            </w:tcBorders>
            <w:shd w:val="clear" w:color="auto" w:fill="auto"/>
          </w:tcPr>
          <w:p w14:paraId="6A32C2ED" w14:textId="77777777" w:rsidR="006103AE" w:rsidRPr="006103AE" w:rsidRDefault="006103AE" w:rsidP="00124B0A">
            <w:pPr>
              <w:tabs>
                <w:tab w:val="left" w:pos="434"/>
              </w:tabs>
              <w:snapToGrid w:val="0"/>
              <w:spacing w:before="40" w:after="40"/>
              <w:ind w:right="72"/>
              <w:jc w:val="both"/>
            </w:pPr>
          </w:p>
          <w:p w14:paraId="386CEE31"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Různorodé podnikatelské aktivity v obci</w:t>
            </w:r>
          </w:p>
          <w:p w14:paraId="45FA9D73"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Podpora podnikání v obci</w:t>
            </w:r>
          </w:p>
          <w:p w14:paraId="3A7721D7"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Relativně široká nabídka pracovních míst v obci a okolí, nízká míra nezaměstnanosti </w:t>
            </w:r>
          </w:p>
          <w:p w14:paraId="0759FF83"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Dostatečně široká základna ekonomicky aktivních obyvatel v obci a okolí</w:t>
            </w:r>
          </w:p>
          <w:p w14:paraId="22AC063B" w14:textId="27FC0A34" w:rsidR="006103AE" w:rsidRPr="00B869C8" w:rsidRDefault="006103AE" w:rsidP="007F77E9">
            <w:pPr>
              <w:tabs>
                <w:tab w:val="left" w:pos="434"/>
              </w:tabs>
              <w:suppressAutoHyphens/>
              <w:spacing w:before="40" w:after="40" w:line="240" w:lineRule="auto"/>
              <w:ind w:left="432" w:right="72"/>
              <w:jc w:val="both"/>
              <w:rPr>
                <w:rFonts w:cs="Arial"/>
                <w:strike/>
                <w:sz w:val="20"/>
                <w:szCs w:val="20"/>
              </w:rPr>
            </w:pP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3C77BD68" w14:textId="77777777" w:rsidR="006103AE" w:rsidRPr="006103AE" w:rsidRDefault="006103AE" w:rsidP="00124B0A">
            <w:pPr>
              <w:tabs>
                <w:tab w:val="left" w:pos="434"/>
              </w:tabs>
              <w:snapToGrid w:val="0"/>
              <w:spacing w:before="40" w:after="40"/>
              <w:ind w:right="72"/>
              <w:jc w:val="both"/>
              <w:rPr>
                <w:rFonts w:cs="Arial"/>
                <w:sz w:val="20"/>
                <w:szCs w:val="20"/>
              </w:rPr>
            </w:pPr>
          </w:p>
          <w:p w14:paraId="58AA0C8E"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Vysoká denní pracovní mobilita obyvatel</w:t>
            </w:r>
          </w:p>
          <w:p w14:paraId="0EB09242" w14:textId="77777777" w:rsidR="006103AE" w:rsidRPr="006103AE" w:rsidRDefault="00124B0A" w:rsidP="007F77E9">
            <w:pPr>
              <w:tabs>
                <w:tab w:val="left" w:pos="434"/>
              </w:tabs>
              <w:suppressAutoHyphens/>
              <w:spacing w:before="40" w:after="40" w:line="240" w:lineRule="auto"/>
              <w:ind w:left="432" w:right="72"/>
              <w:jc w:val="both"/>
            </w:pPr>
            <w:r>
              <w:rPr>
                <w:rFonts w:cs="Arial"/>
                <w:sz w:val="20"/>
                <w:szCs w:val="20"/>
              </w:rPr>
              <w:t xml:space="preserve">▪ </w:t>
            </w:r>
            <w:r w:rsidR="006103AE" w:rsidRPr="006103AE">
              <w:rPr>
                <w:rFonts w:cs="Arial"/>
                <w:sz w:val="20"/>
                <w:szCs w:val="20"/>
              </w:rPr>
              <w:t>Absence některých služeb v obci (řeznictví, pekárna, drogerie, větší sortiment služeb)</w:t>
            </w:r>
          </w:p>
        </w:tc>
      </w:tr>
      <w:tr w:rsidR="006103AE" w:rsidRPr="006103AE" w14:paraId="6FAB7044" w14:textId="77777777" w:rsidTr="00124B0A">
        <w:tc>
          <w:tcPr>
            <w:tcW w:w="4606" w:type="dxa"/>
            <w:tcBorders>
              <w:top w:val="single" w:sz="4" w:space="0" w:color="000000"/>
              <w:left w:val="double" w:sz="1" w:space="0" w:color="000000"/>
              <w:bottom w:val="single" w:sz="4" w:space="0" w:color="000000"/>
            </w:tcBorders>
            <w:shd w:val="clear" w:color="auto" w:fill="99CCFF"/>
          </w:tcPr>
          <w:p w14:paraId="20CA7E10"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1352EF1A" w14:textId="77777777" w:rsidR="006103AE" w:rsidRPr="006103AE" w:rsidRDefault="006103AE" w:rsidP="00124B0A">
            <w:pPr>
              <w:spacing w:before="120" w:after="120"/>
              <w:jc w:val="both"/>
            </w:pPr>
            <w:r w:rsidRPr="006103AE">
              <w:rPr>
                <w:rFonts w:cs="Arial"/>
                <w:b/>
                <w:sz w:val="20"/>
                <w:szCs w:val="20"/>
              </w:rPr>
              <w:t>Ohrožení</w:t>
            </w:r>
          </w:p>
        </w:tc>
      </w:tr>
      <w:tr w:rsidR="006103AE" w:rsidRPr="006103AE" w14:paraId="67F013CA" w14:textId="77777777" w:rsidTr="00124B0A">
        <w:tc>
          <w:tcPr>
            <w:tcW w:w="4606" w:type="dxa"/>
            <w:tcBorders>
              <w:top w:val="single" w:sz="4" w:space="0" w:color="000000"/>
              <w:left w:val="double" w:sz="1" w:space="0" w:color="000000"/>
              <w:bottom w:val="double" w:sz="1" w:space="0" w:color="000000"/>
            </w:tcBorders>
            <w:shd w:val="clear" w:color="auto" w:fill="auto"/>
          </w:tcPr>
          <w:p w14:paraId="1EFEC6E8"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Rozvoj počítačové gramotnosti a dalších kompetencí požadovaných na trhu práce</w:t>
            </w:r>
          </w:p>
          <w:p w14:paraId="2F2182D5"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Relativně početná skupina žáků, studentů a učňů </w:t>
            </w:r>
          </w:p>
          <w:p w14:paraId="33A4E2F9"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Informovanost o možnostech čerpání dotací z různých zdrojů</w:t>
            </w:r>
          </w:p>
          <w:p w14:paraId="57A429C5"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Angažovanost místních podnikatelů na dalším rozvoji obce, rozvoj spolupráce veřejného a soukromého sektoru</w:t>
            </w:r>
          </w:p>
          <w:p w14:paraId="4FE35710"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Další rozvoj </w:t>
            </w:r>
            <w:r w:rsidR="007F77E9">
              <w:rPr>
                <w:rFonts w:cs="Arial"/>
                <w:sz w:val="20"/>
                <w:szCs w:val="20"/>
              </w:rPr>
              <w:t xml:space="preserve">podnikání, budování nových </w:t>
            </w:r>
            <w:r w:rsidR="006103AE" w:rsidRPr="006103AE">
              <w:rPr>
                <w:rFonts w:cs="Arial"/>
                <w:sz w:val="20"/>
                <w:szCs w:val="20"/>
              </w:rPr>
              <w:t>podnikatelských příležitostí v obci</w:t>
            </w: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5F8FDB40"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Vnější ekonomické vlivy (zdražování, daňové reformy, vývoj ekonomiky ČR)</w:t>
            </w:r>
          </w:p>
          <w:p w14:paraId="2CDB094F"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Silná konkurence (především z blízkých měst)</w:t>
            </w:r>
          </w:p>
          <w:p w14:paraId="6A00D41E"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Změny v profesní struktuře a požadavcích na zaměstnance</w:t>
            </w:r>
          </w:p>
          <w:p w14:paraId="3CD67A7C"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Úbytek občanů v produktivním věku, růst ekonomicky neaktivní složky obyvatel</w:t>
            </w:r>
          </w:p>
          <w:p w14:paraId="0B25BCFE"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Odliv kvalifikované pracovní síly</w:t>
            </w:r>
          </w:p>
          <w:p w14:paraId="41D01CDD" w14:textId="77777777" w:rsidR="006103AE" w:rsidRPr="006103AE" w:rsidRDefault="006103AE" w:rsidP="00124B0A">
            <w:pPr>
              <w:tabs>
                <w:tab w:val="left" w:pos="434"/>
              </w:tabs>
              <w:spacing w:before="40" w:after="40"/>
              <w:ind w:left="72" w:right="72"/>
              <w:jc w:val="both"/>
              <w:rPr>
                <w:rFonts w:cs="Arial"/>
                <w:sz w:val="20"/>
                <w:szCs w:val="20"/>
              </w:rPr>
            </w:pPr>
          </w:p>
        </w:tc>
      </w:tr>
    </w:tbl>
    <w:p w14:paraId="00340D7E" w14:textId="77777777" w:rsidR="006103AE" w:rsidRPr="006103AE" w:rsidRDefault="006103AE" w:rsidP="006103AE">
      <w:pPr>
        <w:spacing w:after="60"/>
        <w:jc w:val="both"/>
        <w:rPr>
          <w:rFonts w:cs="Arial"/>
          <w:b/>
          <w:i/>
          <w:sz w:val="20"/>
          <w:szCs w:val="20"/>
        </w:rPr>
      </w:pPr>
    </w:p>
    <w:p w14:paraId="67F65DD5" w14:textId="77777777" w:rsidR="006103AE" w:rsidRPr="006103AE" w:rsidRDefault="006103AE" w:rsidP="006103AE">
      <w:pPr>
        <w:pageBreakBefore/>
        <w:spacing w:after="60"/>
        <w:jc w:val="both"/>
        <w:rPr>
          <w:rFonts w:cs="Arial"/>
          <w:b/>
          <w:sz w:val="20"/>
          <w:szCs w:val="20"/>
        </w:rPr>
      </w:pPr>
      <w:r w:rsidRPr="006103AE">
        <w:rPr>
          <w:rFonts w:cs="Arial"/>
          <w:b/>
          <w:i/>
          <w:sz w:val="20"/>
          <w:szCs w:val="20"/>
        </w:rPr>
        <w:lastRenderedPageBreak/>
        <w:t>4. Dopravní a technická vybavenost obce</w:t>
      </w:r>
    </w:p>
    <w:p w14:paraId="717AA405" w14:textId="77777777" w:rsidR="006103AE" w:rsidRPr="006103AE" w:rsidRDefault="006103AE" w:rsidP="006103AE">
      <w:pPr>
        <w:spacing w:after="60"/>
        <w:jc w:val="both"/>
        <w:rPr>
          <w:rFonts w:cs="Arial"/>
          <w:b/>
          <w:sz w:val="20"/>
          <w:szCs w:val="20"/>
        </w:rPr>
      </w:pPr>
      <w:r w:rsidRPr="006103AE">
        <w:rPr>
          <w:rFonts w:cs="Arial"/>
          <w:b/>
          <w:sz w:val="20"/>
          <w:szCs w:val="20"/>
        </w:rPr>
        <w:t>Posuzované oblasti:</w:t>
      </w:r>
      <w:r w:rsidRPr="006103AE">
        <w:rPr>
          <w:rFonts w:cs="Arial"/>
          <w:sz w:val="20"/>
          <w:szCs w:val="20"/>
        </w:rPr>
        <w:t xml:space="preserve"> Infrastruktura obce – dopravní (komunikace, chodníky, parkovací plochy) a technické (kanalizace, vodovod, plynovod) zázemí obce.</w:t>
      </w:r>
    </w:p>
    <w:tbl>
      <w:tblPr>
        <w:tblW w:w="0" w:type="auto"/>
        <w:tblInd w:w="-27" w:type="dxa"/>
        <w:tblLayout w:type="fixed"/>
        <w:tblLook w:val="0000" w:firstRow="0" w:lastRow="0" w:firstColumn="0" w:lastColumn="0" w:noHBand="0" w:noVBand="0"/>
      </w:tblPr>
      <w:tblGrid>
        <w:gridCol w:w="4606"/>
        <w:gridCol w:w="4660"/>
      </w:tblGrid>
      <w:tr w:rsidR="006103AE" w:rsidRPr="006103AE" w14:paraId="19673894" w14:textId="77777777" w:rsidTr="00124B0A">
        <w:tc>
          <w:tcPr>
            <w:tcW w:w="4606" w:type="dxa"/>
            <w:tcBorders>
              <w:top w:val="double" w:sz="1" w:space="0" w:color="000000"/>
              <w:left w:val="double" w:sz="1" w:space="0" w:color="000000"/>
              <w:bottom w:val="single" w:sz="4" w:space="0" w:color="000000"/>
            </w:tcBorders>
            <w:shd w:val="clear" w:color="auto" w:fill="99CCFF"/>
          </w:tcPr>
          <w:p w14:paraId="08F354C6"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7A07D444"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6611E22B" w14:textId="77777777" w:rsidTr="00124B0A">
        <w:tc>
          <w:tcPr>
            <w:tcW w:w="4606" w:type="dxa"/>
            <w:tcBorders>
              <w:top w:val="single" w:sz="4" w:space="0" w:color="000000"/>
              <w:left w:val="double" w:sz="1" w:space="0" w:color="000000"/>
              <w:bottom w:val="single" w:sz="4" w:space="0" w:color="000000"/>
            </w:tcBorders>
            <w:shd w:val="clear" w:color="auto" w:fill="auto"/>
          </w:tcPr>
          <w:p w14:paraId="27F2539E"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Dobrá dostupnost i obslužnost (i v zimním období)</w:t>
            </w:r>
          </w:p>
          <w:p w14:paraId="167EA3AD"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Rychlé spojení s většími městy – Zlín, Vsetín</w:t>
            </w:r>
          </w:p>
          <w:p w14:paraId="1359DE12"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Dosažitelnost dálniční komunikace</w:t>
            </w:r>
          </w:p>
          <w:p w14:paraId="79A9112F"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Pravidelné autobusové spojení s většími sídly regionu, vlakové spojení z Vizovic (Vsetína)</w:t>
            </w:r>
          </w:p>
          <w:p w14:paraId="66051E33"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Možnost bezdrátového připojení na internet</w:t>
            </w:r>
          </w:p>
          <w:p w14:paraId="6D647A8B"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Dostupné telekomunikační služby</w:t>
            </w:r>
          </w:p>
          <w:p w14:paraId="42BE158A"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Dobré zázemí prvků technické infrastruktury (napojení na plynovod, vodovod)</w:t>
            </w: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114D3078"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Vysoký průjezd vozidel obcí, zejm. kamionová doprava, nerespektování povolené rychlosti. </w:t>
            </w:r>
          </w:p>
          <w:p w14:paraId="59491D32"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Nedostatečné možnosti parkování na úzkých místních komunikacích</w:t>
            </w:r>
          </w:p>
          <w:p w14:paraId="64F1EA71"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Ztížená dopravní obslužnost na místních komunikacích (malá šířka, nepřehledné křižování)</w:t>
            </w:r>
          </w:p>
          <w:p w14:paraId="2FBBE4BE" w14:textId="0B2026AA"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Zhoršený stav místních komunikací</w:t>
            </w:r>
          </w:p>
          <w:p w14:paraId="564311E2" w14:textId="77777777" w:rsidR="006103AE" w:rsidRPr="006103AE" w:rsidRDefault="006103AE" w:rsidP="007F77E9">
            <w:pPr>
              <w:tabs>
                <w:tab w:val="left" w:pos="434"/>
              </w:tabs>
              <w:suppressAutoHyphens/>
              <w:spacing w:before="40" w:after="40" w:line="240" w:lineRule="auto"/>
              <w:ind w:left="432" w:right="72"/>
              <w:jc w:val="both"/>
            </w:pPr>
            <w:r w:rsidRPr="006103AE">
              <w:rPr>
                <w:rFonts w:cs="Arial"/>
                <w:sz w:val="20"/>
                <w:szCs w:val="20"/>
              </w:rPr>
              <w:t>Absence komplexního řešení kanalizace v obci, napojení na ČOV</w:t>
            </w:r>
          </w:p>
        </w:tc>
      </w:tr>
      <w:tr w:rsidR="006103AE" w:rsidRPr="006103AE" w14:paraId="53FE64CE" w14:textId="77777777" w:rsidTr="00124B0A">
        <w:tc>
          <w:tcPr>
            <w:tcW w:w="4606" w:type="dxa"/>
            <w:tcBorders>
              <w:top w:val="single" w:sz="4" w:space="0" w:color="000000"/>
              <w:left w:val="double" w:sz="1" w:space="0" w:color="000000"/>
              <w:bottom w:val="single" w:sz="4" w:space="0" w:color="000000"/>
            </w:tcBorders>
            <w:shd w:val="clear" w:color="auto" w:fill="99CCFF"/>
          </w:tcPr>
          <w:p w14:paraId="571E6802"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4488ED24" w14:textId="77777777" w:rsidR="006103AE" w:rsidRPr="006103AE" w:rsidRDefault="006103AE" w:rsidP="00124B0A">
            <w:pPr>
              <w:spacing w:before="120" w:after="120"/>
              <w:jc w:val="both"/>
            </w:pPr>
            <w:r w:rsidRPr="006103AE">
              <w:rPr>
                <w:rFonts w:cs="Arial"/>
                <w:b/>
                <w:sz w:val="20"/>
                <w:szCs w:val="20"/>
              </w:rPr>
              <w:t>Ohrožení</w:t>
            </w:r>
          </w:p>
        </w:tc>
      </w:tr>
      <w:tr w:rsidR="006103AE" w:rsidRPr="006103AE" w14:paraId="41FCD746" w14:textId="77777777" w:rsidTr="00124B0A">
        <w:tc>
          <w:tcPr>
            <w:tcW w:w="4606" w:type="dxa"/>
            <w:tcBorders>
              <w:top w:val="single" w:sz="4" w:space="0" w:color="000000"/>
              <w:left w:val="double" w:sz="1" w:space="0" w:color="000000"/>
              <w:bottom w:val="double" w:sz="1" w:space="0" w:color="000000"/>
            </w:tcBorders>
            <w:shd w:val="clear" w:color="auto" w:fill="auto"/>
          </w:tcPr>
          <w:p w14:paraId="616E0DCC"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Modernizace a údržba současné infrastruktury </w:t>
            </w:r>
          </w:p>
          <w:p w14:paraId="009C8DC8" w14:textId="77777777" w:rsid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Využití dotací z evropských, národních či krajských prostředků na financování obnovy a výstavby nových prvků dopravní a technické infrastruktury obce</w:t>
            </w:r>
          </w:p>
          <w:p w14:paraId="56143894" w14:textId="7F402B8F" w:rsidR="00B869C8" w:rsidRPr="00B869C8" w:rsidRDefault="00B869C8" w:rsidP="00B869C8">
            <w:pPr>
              <w:pStyle w:val="Odstavecseseznamem"/>
              <w:numPr>
                <w:ilvl w:val="0"/>
                <w:numId w:val="4"/>
              </w:numPr>
              <w:tabs>
                <w:tab w:val="left" w:pos="434"/>
              </w:tabs>
              <w:suppressAutoHyphens/>
              <w:spacing w:before="40" w:after="40" w:line="240" w:lineRule="auto"/>
              <w:ind w:right="72"/>
              <w:jc w:val="both"/>
              <w:rPr>
                <w:rFonts w:cs="Arial"/>
                <w:sz w:val="20"/>
                <w:szCs w:val="20"/>
              </w:rPr>
            </w:pPr>
            <w:r>
              <w:rPr>
                <w:rFonts w:cs="Arial"/>
                <w:sz w:val="20"/>
                <w:szCs w:val="20"/>
              </w:rPr>
              <w:t xml:space="preserve"> </w:t>
            </w:r>
            <w:r w:rsidRPr="00515733">
              <w:rPr>
                <w:rFonts w:cs="Arial"/>
                <w:sz w:val="20"/>
                <w:szCs w:val="20"/>
              </w:rPr>
              <w:t>Instalace kamerového systému – rychlost vozidel projíždějících obcí</w:t>
            </w: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60CB6E10"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Zvyšování automobilové dopravy – nutnost budování, rekonstrukce, údržby komunikací</w:t>
            </w:r>
          </w:p>
          <w:p w14:paraId="774A5604"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Vysoká rychlost projíždějících vozidel</w:t>
            </w:r>
          </w:p>
          <w:p w14:paraId="79D2E178"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Nedostatek zdrojů na údržbu a nutné opravy místních komunikací</w:t>
            </w:r>
          </w:p>
          <w:p w14:paraId="2A20A8EA" w14:textId="519B9E8B" w:rsidR="006103AE" w:rsidRPr="006103AE" w:rsidRDefault="006103AE" w:rsidP="007F77E9">
            <w:pPr>
              <w:tabs>
                <w:tab w:val="left" w:pos="434"/>
              </w:tabs>
              <w:suppressAutoHyphens/>
              <w:spacing w:before="40" w:after="40" w:line="240" w:lineRule="auto"/>
              <w:ind w:left="432" w:right="72"/>
              <w:jc w:val="both"/>
            </w:pPr>
          </w:p>
        </w:tc>
      </w:tr>
    </w:tbl>
    <w:p w14:paraId="1BDB7019" w14:textId="77777777" w:rsidR="006103AE" w:rsidRPr="006103AE" w:rsidRDefault="00DF4CF3" w:rsidP="006103AE">
      <w:pPr>
        <w:pageBreakBefore/>
        <w:spacing w:after="60"/>
        <w:jc w:val="both"/>
        <w:rPr>
          <w:rFonts w:cs="Arial"/>
          <w:b/>
          <w:sz w:val="20"/>
          <w:szCs w:val="20"/>
        </w:rPr>
      </w:pPr>
      <w:r>
        <w:rPr>
          <w:rFonts w:cs="Arial"/>
          <w:b/>
          <w:i/>
          <w:sz w:val="20"/>
          <w:szCs w:val="20"/>
        </w:rPr>
        <w:lastRenderedPageBreak/>
        <w:t>5. Péče o životní</w:t>
      </w:r>
      <w:r w:rsidR="006103AE" w:rsidRPr="006103AE">
        <w:rPr>
          <w:rFonts w:cs="Arial"/>
          <w:b/>
          <w:i/>
          <w:sz w:val="20"/>
          <w:szCs w:val="20"/>
        </w:rPr>
        <w:t xml:space="preserve"> prostředí</w:t>
      </w:r>
    </w:p>
    <w:p w14:paraId="4C68367D" w14:textId="77777777" w:rsidR="006103AE" w:rsidRPr="006103AE" w:rsidRDefault="006103AE" w:rsidP="006103AE">
      <w:pPr>
        <w:spacing w:after="60"/>
        <w:jc w:val="both"/>
        <w:rPr>
          <w:rFonts w:cs="Arial"/>
          <w:b/>
          <w:sz w:val="20"/>
          <w:szCs w:val="20"/>
        </w:rPr>
      </w:pPr>
      <w:r w:rsidRPr="006103AE">
        <w:rPr>
          <w:rFonts w:cs="Arial"/>
          <w:b/>
          <w:sz w:val="20"/>
          <w:szCs w:val="20"/>
        </w:rPr>
        <w:t>Posuzované oblasti:</w:t>
      </w:r>
      <w:r w:rsidRPr="006103AE">
        <w:rPr>
          <w:rFonts w:cs="Arial"/>
          <w:sz w:val="20"/>
          <w:szCs w:val="20"/>
        </w:rPr>
        <w:t xml:space="preserve"> Kvalita jednotlivých složek životního prostředí, odpadové a vodní hospodářství, ekologické zátěže, nebezpečí živelných katastrof.</w:t>
      </w:r>
    </w:p>
    <w:tbl>
      <w:tblPr>
        <w:tblW w:w="0" w:type="auto"/>
        <w:tblInd w:w="-27" w:type="dxa"/>
        <w:tblLayout w:type="fixed"/>
        <w:tblLook w:val="0000" w:firstRow="0" w:lastRow="0" w:firstColumn="0" w:lastColumn="0" w:noHBand="0" w:noVBand="0"/>
      </w:tblPr>
      <w:tblGrid>
        <w:gridCol w:w="4606"/>
        <w:gridCol w:w="4660"/>
      </w:tblGrid>
      <w:tr w:rsidR="006103AE" w:rsidRPr="006103AE" w14:paraId="4C5DF654" w14:textId="77777777" w:rsidTr="00124B0A">
        <w:tc>
          <w:tcPr>
            <w:tcW w:w="4606" w:type="dxa"/>
            <w:tcBorders>
              <w:top w:val="double" w:sz="1" w:space="0" w:color="000000"/>
              <w:left w:val="double" w:sz="1" w:space="0" w:color="000000"/>
              <w:bottom w:val="single" w:sz="4" w:space="0" w:color="000000"/>
            </w:tcBorders>
            <w:shd w:val="clear" w:color="auto" w:fill="99CCFF"/>
          </w:tcPr>
          <w:p w14:paraId="54FF3738"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5DF64911"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64544048" w14:textId="77777777" w:rsidTr="00124B0A">
        <w:tc>
          <w:tcPr>
            <w:tcW w:w="4606" w:type="dxa"/>
            <w:tcBorders>
              <w:top w:val="single" w:sz="4" w:space="0" w:color="000000"/>
              <w:left w:val="double" w:sz="1" w:space="0" w:color="000000"/>
              <w:bottom w:val="single" w:sz="4" w:space="0" w:color="000000"/>
            </w:tcBorders>
            <w:shd w:val="clear" w:color="auto" w:fill="auto"/>
          </w:tcPr>
          <w:p w14:paraId="19987C82" w14:textId="15A1BC3B" w:rsidR="006103AE" w:rsidRPr="00515733" w:rsidRDefault="00124B0A" w:rsidP="00515733">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Umístění obce v malebné podhorské krajině obklopené lesy a kultivovanou půdou</w:t>
            </w:r>
          </w:p>
          <w:p w14:paraId="09ED414D"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Neexistence významných ekologických zátěží</w:t>
            </w:r>
          </w:p>
          <w:p w14:paraId="6DEED1AE"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Poměrně kvalitní zajištění svozu komunálního a nebezpečného odpadu (třídění)</w:t>
            </w: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7DEEEE94" w14:textId="77777777" w:rsidR="007F77E9"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Nižší kvalita čistoty vzduchu v topné sezóně (pálení tuhých paliv a plastů)</w:t>
            </w:r>
          </w:p>
          <w:p w14:paraId="52439309"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Mizivé využití alternativních zdrojů energií</w:t>
            </w:r>
          </w:p>
          <w:p w14:paraId="056C9012"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Nedostatečná ekologická osvěta</w:t>
            </w:r>
          </w:p>
          <w:p w14:paraId="30DFC72D"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Nedořešená likvidace odpadních vod (kanalizace, ČOV)</w:t>
            </w:r>
          </w:p>
          <w:p w14:paraId="13E8CB83"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Špatná kvalita péče o vodní tok jeho správcem.</w:t>
            </w:r>
          </w:p>
          <w:p w14:paraId="64D422F9" w14:textId="77777777" w:rsidR="006103AE" w:rsidRPr="004238E4" w:rsidRDefault="006103AE" w:rsidP="00124B0A">
            <w:pPr>
              <w:tabs>
                <w:tab w:val="left" w:pos="434"/>
              </w:tabs>
              <w:spacing w:before="40" w:after="40"/>
              <w:ind w:left="432" w:right="72"/>
              <w:jc w:val="both"/>
              <w:rPr>
                <w:rFonts w:cs="Arial"/>
                <w:sz w:val="20"/>
                <w:szCs w:val="20"/>
              </w:rPr>
            </w:pPr>
          </w:p>
          <w:p w14:paraId="394EA81D" w14:textId="77777777" w:rsidR="006103AE" w:rsidRPr="004238E4" w:rsidRDefault="006103AE" w:rsidP="00124B0A">
            <w:pPr>
              <w:tabs>
                <w:tab w:val="left" w:pos="434"/>
              </w:tabs>
              <w:spacing w:before="40" w:after="40"/>
              <w:ind w:left="432" w:right="72"/>
              <w:jc w:val="both"/>
              <w:rPr>
                <w:rFonts w:cs="Arial"/>
                <w:sz w:val="20"/>
                <w:szCs w:val="20"/>
              </w:rPr>
            </w:pPr>
          </w:p>
          <w:p w14:paraId="19942B77" w14:textId="77777777" w:rsidR="006103AE" w:rsidRPr="004238E4" w:rsidRDefault="006103AE" w:rsidP="00124B0A">
            <w:pPr>
              <w:tabs>
                <w:tab w:val="left" w:pos="434"/>
                <w:tab w:val="left" w:pos="540"/>
              </w:tabs>
              <w:spacing w:before="40" w:after="40"/>
              <w:ind w:left="432" w:right="72" w:hanging="360"/>
              <w:jc w:val="both"/>
              <w:rPr>
                <w:rFonts w:cs="Arial"/>
                <w:sz w:val="20"/>
                <w:szCs w:val="20"/>
              </w:rPr>
            </w:pPr>
          </w:p>
        </w:tc>
      </w:tr>
      <w:tr w:rsidR="006103AE" w:rsidRPr="006103AE" w14:paraId="7ACD2CA4" w14:textId="77777777" w:rsidTr="00124B0A">
        <w:tc>
          <w:tcPr>
            <w:tcW w:w="4606" w:type="dxa"/>
            <w:tcBorders>
              <w:top w:val="single" w:sz="4" w:space="0" w:color="000000"/>
              <w:left w:val="double" w:sz="1" w:space="0" w:color="000000"/>
              <w:bottom w:val="single" w:sz="4" w:space="0" w:color="000000"/>
            </w:tcBorders>
            <w:shd w:val="clear" w:color="auto" w:fill="99CCFF"/>
          </w:tcPr>
          <w:p w14:paraId="0F32F203"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307B0720" w14:textId="77777777" w:rsidR="006103AE" w:rsidRPr="006103AE" w:rsidRDefault="006103AE" w:rsidP="00124B0A">
            <w:pPr>
              <w:spacing w:before="120" w:after="120"/>
              <w:jc w:val="both"/>
            </w:pPr>
            <w:r w:rsidRPr="006103AE">
              <w:rPr>
                <w:rFonts w:cs="Arial"/>
                <w:b/>
                <w:sz w:val="20"/>
                <w:szCs w:val="20"/>
              </w:rPr>
              <w:t>Ohrožení</w:t>
            </w:r>
          </w:p>
        </w:tc>
      </w:tr>
      <w:tr w:rsidR="004238E4" w:rsidRPr="004238E4" w14:paraId="612105F7" w14:textId="77777777" w:rsidTr="00124B0A">
        <w:tc>
          <w:tcPr>
            <w:tcW w:w="4606" w:type="dxa"/>
            <w:tcBorders>
              <w:top w:val="single" w:sz="4" w:space="0" w:color="000000"/>
              <w:left w:val="double" w:sz="1" w:space="0" w:color="000000"/>
              <w:bottom w:val="double" w:sz="1" w:space="0" w:color="000000"/>
            </w:tcBorders>
            <w:shd w:val="clear" w:color="auto" w:fill="auto"/>
          </w:tcPr>
          <w:p w14:paraId="2C367D80"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Vybudování splaškové a dešťové kanalizace, výstavba ČOV</w:t>
            </w:r>
          </w:p>
          <w:p w14:paraId="41795CF5"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 xml:space="preserve">Další rozvoj otázky nakládání s odpady </w:t>
            </w:r>
          </w:p>
          <w:p w14:paraId="67F00B74"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Řešení otázek protipovodňové ochrany (přívalové deště)</w:t>
            </w:r>
          </w:p>
          <w:p w14:paraId="7BB83325"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Obnova polních cest, remízků</w:t>
            </w:r>
          </w:p>
          <w:p w14:paraId="648F035B" w14:textId="77777777" w:rsidR="006103AE" w:rsidRPr="004238E4" w:rsidRDefault="006103AE" w:rsidP="007F77E9">
            <w:pPr>
              <w:tabs>
                <w:tab w:val="left" w:pos="434"/>
              </w:tabs>
              <w:suppressAutoHyphens/>
              <w:spacing w:before="40" w:after="40" w:line="240" w:lineRule="auto"/>
              <w:ind w:left="432" w:right="72"/>
              <w:jc w:val="both"/>
              <w:rPr>
                <w:rFonts w:cs="Arial"/>
                <w:sz w:val="20"/>
                <w:szCs w:val="20"/>
              </w:rPr>
            </w:pPr>
            <w:r w:rsidRPr="004238E4">
              <w:rPr>
                <w:rFonts w:cs="Arial"/>
                <w:sz w:val="20"/>
                <w:szCs w:val="20"/>
              </w:rPr>
              <w:t>Využití obnovitelných a alternativních zdrojů energie</w:t>
            </w:r>
          </w:p>
          <w:p w14:paraId="5D80B012"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Růst zájmu obyvatel o ochranu životního prostředí a krajiny. Zapojení obou škol a výchova již od útlého mládí.</w:t>
            </w:r>
          </w:p>
          <w:p w14:paraId="2CEF7F9A"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Ekologická osvěta obyvatel (především dětí)</w:t>
            </w:r>
          </w:p>
          <w:p w14:paraId="7AFF0159"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Využití užitné hodnoty dešťové vody</w:t>
            </w:r>
          </w:p>
          <w:p w14:paraId="23E39B56" w14:textId="78BEF0D5" w:rsidR="006103AE" w:rsidRPr="004238E4" w:rsidRDefault="006103AE" w:rsidP="007F77E9">
            <w:pPr>
              <w:tabs>
                <w:tab w:val="left" w:pos="434"/>
              </w:tabs>
              <w:suppressAutoHyphens/>
              <w:spacing w:before="40" w:after="40" w:line="240" w:lineRule="auto"/>
              <w:ind w:left="432" w:right="72"/>
              <w:jc w:val="both"/>
              <w:rPr>
                <w:rFonts w:cs="Arial"/>
                <w:sz w:val="20"/>
                <w:szCs w:val="20"/>
              </w:rPr>
            </w:pP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6DCAEA36"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Zvýšení nákladů na vytápění zemním plynem – přechod k neekolog. palivům</w:t>
            </w:r>
          </w:p>
          <w:p w14:paraId="1C880DC2"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Znečišťování kvality vzduchu</w:t>
            </w:r>
          </w:p>
          <w:p w14:paraId="2A8493EF"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Znečišťování prostředí okolí obce odpady</w:t>
            </w:r>
          </w:p>
          <w:p w14:paraId="22A62FD7"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Ohrožení přívalovými dešti</w:t>
            </w:r>
          </w:p>
          <w:p w14:paraId="5C860F24"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Zhoršení kvality místních toků vlivem nedořešené likvidace odpadních vod</w:t>
            </w:r>
          </w:p>
          <w:p w14:paraId="1DFFAF39"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Zanedbání péče o okolní lesy</w:t>
            </w:r>
          </w:p>
          <w:p w14:paraId="74F1DAB2"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Nárůst automobilového provozu a následné zhoršení kvality životního prostředí v obci</w:t>
            </w:r>
          </w:p>
          <w:p w14:paraId="7D5FD951" w14:textId="77777777" w:rsidR="006103AE" w:rsidRPr="004238E4" w:rsidRDefault="00124B0A" w:rsidP="007F77E9">
            <w:pPr>
              <w:tabs>
                <w:tab w:val="left" w:pos="434"/>
              </w:tabs>
              <w:suppressAutoHyphens/>
              <w:spacing w:before="40" w:after="40" w:line="240" w:lineRule="auto"/>
              <w:ind w:right="72"/>
              <w:jc w:val="both"/>
            </w:pPr>
            <w:r>
              <w:rPr>
                <w:rFonts w:cs="Arial"/>
                <w:sz w:val="20"/>
                <w:szCs w:val="20"/>
              </w:rPr>
              <w:t xml:space="preserve">         ▪ </w:t>
            </w:r>
            <w:r w:rsidR="006103AE" w:rsidRPr="004238E4">
              <w:rPr>
                <w:rFonts w:cs="Arial"/>
                <w:sz w:val="20"/>
                <w:szCs w:val="20"/>
              </w:rPr>
              <w:t>Nebezpečí vzniku černých skládek v okolí obce</w:t>
            </w:r>
          </w:p>
        </w:tc>
      </w:tr>
    </w:tbl>
    <w:p w14:paraId="4AEEB337" w14:textId="77777777" w:rsidR="006103AE" w:rsidRPr="006103AE" w:rsidRDefault="006103AE" w:rsidP="006103AE">
      <w:pPr>
        <w:jc w:val="both"/>
      </w:pPr>
    </w:p>
    <w:p w14:paraId="425E20B1" w14:textId="77777777" w:rsidR="006103AE" w:rsidRPr="006103AE" w:rsidRDefault="006103AE" w:rsidP="006103AE">
      <w:pPr>
        <w:pageBreakBefore/>
        <w:spacing w:after="60"/>
        <w:jc w:val="both"/>
        <w:rPr>
          <w:rFonts w:cs="Arial"/>
          <w:b/>
          <w:sz w:val="20"/>
          <w:szCs w:val="20"/>
        </w:rPr>
      </w:pPr>
      <w:r w:rsidRPr="006103AE">
        <w:rPr>
          <w:rFonts w:cs="Arial"/>
          <w:b/>
          <w:i/>
          <w:sz w:val="20"/>
          <w:szCs w:val="20"/>
        </w:rPr>
        <w:lastRenderedPageBreak/>
        <w:t>6. Potenciál cestovního ruchu</w:t>
      </w:r>
    </w:p>
    <w:p w14:paraId="30190CBB" w14:textId="77777777" w:rsidR="006103AE" w:rsidRPr="006103AE" w:rsidRDefault="006103AE" w:rsidP="006103AE">
      <w:pPr>
        <w:rPr>
          <w:rFonts w:cs="Arial"/>
          <w:b/>
          <w:sz w:val="20"/>
          <w:szCs w:val="20"/>
        </w:rPr>
      </w:pPr>
      <w:r w:rsidRPr="006103AE">
        <w:rPr>
          <w:rFonts w:cs="Arial"/>
          <w:b/>
          <w:sz w:val="20"/>
          <w:szCs w:val="20"/>
        </w:rPr>
        <w:t>Posuzované oblasti:</w:t>
      </w:r>
      <w:r w:rsidRPr="006103AE">
        <w:rPr>
          <w:rFonts w:cs="Arial"/>
          <w:sz w:val="20"/>
          <w:szCs w:val="20"/>
        </w:rPr>
        <w:t xml:space="preserve"> Atraktivita obce pro cestovní ruch, aktivity obce navenek</w:t>
      </w:r>
    </w:p>
    <w:tbl>
      <w:tblPr>
        <w:tblW w:w="0" w:type="auto"/>
        <w:tblInd w:w="-27" w:type="dxa"/>
        <w:tblLayout w:type="fixed"/>
        <w:tblLook w:val="0000" w:firstRow="0" w:lastRow="0" w:firstColumn="0" w:lastColumn="0" w:noHBand="0" w:noVBand="0"/>
      </w:tblPr>
      <w:tblGrid>
        <w:gridCol w:w="4606"/>
        <w:gridCol w:w="4660"/>
      </w:tblGrid>
      <w:tr w:rsidR="006103AE" w:rsidRPr="006103AE" w14:paraId="4686FE5E" w14:textId="77777777" w:rsidTr="00124B0A">
        <w:tc>
          <w:tcPr>
            <w:tcW w:w="4606" w:type="dxa"/>
            <w:tcBorders>
              <w:top w:val="double" w:sz="1" w:space="0" w:color="000000"/>
              <w:left w:val="double" w:sz="1" w:space="0" w:color="000000"/>
              <w:bottom w:val="single" w:sz="4" w:space="0" w:color="000000"/>
            </w:tcBorders>
            <w:shd w:val="clear" w:color="auto" w:fill="99CCFF"/>
          </w:tcPr>
          <w:p w14:paraId="4C0A2106"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3BA1BAC5"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24B28FA6" w14:textId="77777777" w:rsidTr="00124B0A">
        <w:tc>
          <w:tcPr>
            <w:tcW w:w="4606" w:type="dxa"/>
            <w:tcBorders>
              <w:top w:val="single" w:sz="4" w:space="0" w:color="000000"/>
              <w:left w:val="double" w:sz="1" w:space="0" w:color="000000"/>
              <w:bottom w:val="single" w:sz="4" w:space="0" w:color="000000"/>
            </w:tcBorders>
            <w:shd w:val="clear" w:color="auto" w:fill="auto"/>
          </w:tcPr>
          <w:p w14:paraId="43D93E14" w14:textId="77777777" w:rsidR="006103AE" w:rsidRPr="004238E4" w:rsidRDefault="00124B0A" w:rsidP="007F77E9">
            <w:pPr>
              <w:tabs>
                <w:tab w:val="left" w:pos="434"/>
              </w:tabs>
              <w:suppressAutoHyphens/>
              <w:spacing w:before="40" w:after="40" w:line="240" w:lineRule="auto"/>
              <w:ind w:left="432" w:right="72"/>
              <w:jc w:val="both"/>
              <w:rPr>
                <w:rFonts w:cs="Arial"/>
                <w:b/>
                <w:sz w:val="20"/>
                <w:szCs w:val="20"/>
              </w:rPr>
            </w:pPr>
            <w:r>
              <w:rPr>
                <w:rFonts w:cs="Arial"/>
                <w:sz w:val="20"/>
                <w:szCs w:val="20"/>
              </w:rPr>
              <w:t xml:space="preserve">▪ </w:t>
            </w:r>
            <w:r w:rsidR="006103AE" w:rsidRPr="004238E4">
              <w:rPr>
                <w:rFonts w:cs="Arial"/>
                <w:sz w:val="20"/>
                <w:szCs w:val="20"/>
              </w:rPr>
              <w:t>Příjemné prostředí obce – blízkost hor i větších měst</w:t>
            </w:r>
          </w:p>
          <w:p w14:paraId="002F6E9E" w14:textId="77777777" w:rsidR="006103AE" w:rsidRPr="004238E4"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b/>
                <w:sz w:val="20"/>
                <w:szCs w:val="20"/>
              </w:rPr>
              <w:t>Národní kulturní památka Mikuláštíkovo fojtství,</w:t>
            </w:r>
            <w:r w:rsidR="006103AE" w:rsidRPr="004238E4">
              <w:rPr>
                <w:rFonts w:cs="Arial"/>
                <w:sz w:val="20"/>
                <w:szCs w:val="20"/>
              </w:rPr>
              <w:t xml:space="preserve"> dvě kulturní památky (oba kostely, a statut Vesnické památkové zóny)</w:t>
            </w:r>
          </w:p>
          <w:p w14:paraId="36B365B6" w14:textId="6B1B2E59" w:rsid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Evangelický a katolický kostel v obci, architektonicky a historicky zajímavé objekty</w:t>
            </w:r>
          </w:p>
          <w:p w14:paraId="0CCE05F2" w14:textId="3ECFCB1A" w:rsidR="00B01F3F" w:rsidRPr="00515733" w:rsidRDefault="00B01F3F" w:rsidP="00B01F3F">
            <w:pPr>
              <w:pStyle w:val="Odstavecseseznamem"/>
              <w:numPr>
                <w:ilvl w:val="0"/>
                <w:numId w:val="4"/>
              </w:numPr>
              <w:tabs>
                <w:tab w:val="left" w:pos="434"/>
              </w:tabs>
              <w:suppressAutoHyphens/>
              <w:spacing w:before="40" w:after="40" w:line="240" w:lineRule="auto"/>
              <w:ind w:right="72"/>
              <w:jc w:val="both"/>
              <w:rPr>
                <w:rFonts w:cs="Arial"/>
                <w:sz w:val="20"/>
                <w:szCs w:val="20"/>
              </w:rPr>
            </w:pPr>
            <w:r w:rsidRPr="00515733">
              <w:rPr>
                <w:rFonts w:cs="Arial"/>
                <w:sz w:val="20"/>
                <w:szCs w:val="20"/>
              </w:rPr>
              <w:t xml:space="preserve">Památník legionářům vybudovaný i jako klidová zóna a místo k odpočinku </w:t>
            </w:r>
          </w:p>
          <w:p w14:paraId="44AF7C69" w14:textId="5C9954C5" w:rsidR="00B01F3F" w:rsidRPr="00515733" w:rsidRDefault="00B01F3F" w:rsidP="00B01F3F">
            <w:pPr>
              <w:tabs>
                <w:tab w:val="left" w:pos="434"/>
              </w:tabs>
              <w:suppressAutoHyphens/>
              <w:spacing w:before="40" w:after="40" w:line="240" w:lineRule="auto"/>
              <w:ind w:left="360" w:right="72"/>
              <w:jc w:val="both"/>
              <w:rPr>
                <w:rFonts w:cs="Arial"/>
                <w:sz w:val="20"/>
                <w:szCs w:val="20"/>
              </w:rPr>
            </w:pPr>
            <w:r w:rsidRPr="00515733">
              <w:rPr>
                <w:rFonts w:cs="Arial"/>
                <w:sz w:val="20"/>
                <w:szCs w:val="20"/>
              </w:rPr>
              <w:t xml:space="preserve">- Úprava okolí sochy </w:t>
            </w:r>
            <w:proofErr w:type="spellStart"/>
            <w:r w:rsidRPr="00515733">
              <w:rPr>
                <w:rFonts w:cs="Arial"/>
                <w:sz w:val="20"/>
                <w:szCs w:val="20"/>
              </w:rPr>
              <w:t>Portáše</w:t>
            </w:r>
            <w:proofErr w:type="spellEnd"/>
            <w:r w:rsidRPr="00515733">
              <w:rPr>
                <w:rFonts w:cs="Arial"/>
                <w:sz w:val="20"/>
                <w:szCs w:val="20"/>
              </w:rPr>
              <w:t xml:space="preserve"> – vytvoření odpočinkového místa pro turisty a cykloturisty</w:t>
            </w:r>
          </w:p>
          <w:p w14:paraId="0155E8A8" w14:textId="13A49AFB" w:rsidR="00B01F3F" w:rsidRPr="00B01F3F" w:rsidRDefault="00B01F3F" w:rsidP="00B01F3F">
            <w:pPr>
              <w:tabs>
                <w:tab w:val="left" w:pos="434"/>
              </w:tabs>
              <w:suppressAutoHyphens/>
              <w:spacing w:before="40" w:after="40" w:line="240" w:lineRule="auto"/>
              <w:ind w:left="360" w:right="72"/>
              <w:jc w:val="both"/>
              <w:rPr>
                <w:rFonts w:cs="Arial"/>
                <w:sz w:val="20"/>
                <w:szCs w:val="20"/>
              </w:rPr>
            </w:pPr>
            <w:r w:rsidRPr="00515733">
              <w:rPr>
                <w:rFonts w:cs="Arial"/>
                <w:sz w:val="20"/>
                <w:szCs w:val="20"/>
              </w:rPr>
              <w:t>- Nový kulturní dům Beseda Jasenná – akce, možnost konání odborných seminářů</w:t>
            </w:r>
          </w:p>
          <w:p w14:paraId="1B51C772" w14:textId="0CCFAB6F" w:rsid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Tradice se vztahem ke světovým válkám (legionáři, plk. Jiří Řezníček)</w:t>
            </w:r>
          </w:p>
          <w:p w14:paraId="2B5D177D" w14:textId="5BD402BC" w:rsid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Značená turistická a cyklistická trasa procházející katastrem obce, včetně naučných stezek</w:t>
            </w:r>
          </w:p>
          <w:p w14:paraId="2D5ADD4B" w14:textId="4CFCDC4F" w:rsidR="006103AE" w:rsidRPr="004238E4" w:rsidRDefault="006103AE" w:rsidP="00515733">
            <w:pPr>
              <w:tabs>
                <w:tab w:val="left" w:pos="434"/>
              </w:tabs>
              <w:suppressAutoHyphens/>
              <w:spacing w:before="40" w:after="40" w:line="240" w:lineRule="auto"/>
              <w:ind w:right="72"/>
              <w:jc w:val="both"/>
              <w:rPr>
                <w:rFonts w:cs="Arial"/>
                <w:sz w:val="20"/>
                <w:szCs w:val="20"/>
              </w:rPr>
            </w:pPr>
          </w:p>
          <w:p w14:paraId="11E859A5" w14:textId="77777777" w:rsidR="006103AE" w:rsidRPr="006103AE" w:rsidRDefault="006103AE" w:rsidP="00124B0A">
            <w:pPr>
              <w:tabs>
                <w:tab w:val="left" w:pos="434"/>
              </w:tabs>
              <w:spacing w:before="40" w:after="40"/>
              <w:ind w:left="72" w:right="72"/>
              <w:jc w:val="both"/>
              <w:rPr>
                <w:rFonts w:cs="Arial"/>
                <w:sz w:val="20"/>
                <w:szCs w:val="20"/>
              </w:rPr>
            </w:pP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19C3C8CA"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N</w:t>
            </w:r>
            <w:r w:rsidR="006103AE" w:rsidRPr="006103AE">
              <w:rPr>
                <w:rFonts w:cs="Arial"/>
                <w:sz w:val="20"/>
                <w:szCs w:val="20"/>
              </w:rPr>
              <w:t xml:space="preserve">edostatečná informační infrastruktura pro cestovní ruch (tabule, mapy, označení  zajímavostí), </w:t>
            </w:r>
          </w:p>
          <w:p w14:paraId="06FAA98E"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Limitovaná nabídka aktivit v obci (historické, turistické, volnočasové, kulturní)</w:t>
            </w:r>
          </w:p>
          <w:p w14:paraId="59475A97"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Omezený potenciál pro rozvoj cestovního ruchu v obci </w:t>
            </w:r>
          </w:p>
          <w:p w14:paraId="216B40ED"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Nulová kapacita ubytovacích služeb v obci.</w:t>
            </w:r>
          </w:p>
          <w:p w14:paraId="2AA6976B"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Nedostatečně využívané možnosti trávení volného času v obci</w:t>
            </w:r>
          </w:p>
          <w:p w14:paraId="540BBD1C"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Nedořešená lokalita bývalého koupaliště</w:t>
            </w:r>
          </w:p>
          <w:p w14:paraId="6162C1D2" w14:textId="77777777" w:rsidR="006103AE" w:rsidRPr="006103AE" w:rsidRDefault="006103AE" w:rsidP="00124B0A">
            <w:pPr>
              <w:tabs>
                <w:tab w:val="left" w:pos="434"/>
              </w:tabs>
              <w:spacing w:before="40" w:after="40"/>
              <w:ind w:left="432" w:right="72" w:hanging="360"/>
              <w:jc w:val="both"/>
              <w:rPr>
                <w:rFonts w:cs="Arial"/>
                <w:sz w:val="20"/>
                <w:szCs w:val="20"/>
              </w:rPr>
            </w:pPr>
          </w:p>
        </w:tc>
      </w:tr>
      <w:tr w:rsidR="006103AE" w:rsidRPr="006103AE" w14:paraId="300E2752" w14:textId="77777777" w:rsidTr="00124B0A">
        <w:tc>
          <w:tcPr>
            <w:tcW w:w="4606" w:type="dxa"/>
            <w:tcBorders>
              <w:top w:val="single" w:sz="4" w:space="0" w:color="000000"/>
              <w:left w:val="double" w:sz="1" w:space="0" w:color="000000"/>
              <w:bottom w:val="single" w:sz="4" w:space="0" w:color="000000"/>
            </w:tcBorders>
            <w:shd w:val="clear" w:color="auto" w:fill="99CCFF"/>
          </w:tcPr>
          <w:p w14:paraId="713D9E88"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63F7AF54" w14:textId="77777777" w:rsidR="006103AE" w:rsidRPr="006103AE" w:rsidRDefault="006103AE" w:rsidP="00124B0A">
            <w:pPr>
              <w:spacing w:before="120" w:after="120"/>
              <w:jc w:val="both"/>
            </w:pPr>
            <w:r w:rsidRPr="006103AE">
              <w:rPr>
                <w:rFonts w:cs="Arial"/>
                <w:b/>
                <w:sz w:val="20"/>
                <w:szCs w:val="20"/>
              </w:rPr>
              <w:t>Ohrožení</w:t>
            </w:r>
          </w:p>
        </w:tc>
      </w:tr>
      <w:tr w:rsidR="006103AE" w:rsidRPr="006103AE" w14:paraId="0E365F6C" w14:textId="77777777" w:rsidTr="00124B0A">
        <w:tc>
          <w:tcPr>
            <w:tcW w:w="4606" w:type="dxa"/>
            <w:tcBorders>
              <w:top w:val="single" w:sz="4" w:space="0" w:color="000000"/>
              <w:left w:val="double" w:sz="1" w:space="0" w:color="000000"/>
              <w:bottom w:val="double" w:sz="1" w:space="0" w:color="000000"/>
            </w:tcBorders>
            <w:shd w:val="clear" w:color="auto" w:fill="auto"/>
          </w:tcPr>
          <w:p w14:paraId="2A074DA8"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Oblast Valašska -  oblast cestovního ruchu s mezinárodním významem</w:t>
            </w:r>
          </w:p>
          <w:p w14:paraId="753AE9D7"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Vybudování cyklostezky na tělese bývalé Baťovy dráhy</w:t>
            </w:r>
          </w:p>
          <w:p w14:paraId="7029C5B4"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 xml:space="preserve">Rozvoj cestovního ruchu - poskytování zázemí, občerstvení pro návštěvníky a cykloturisty projíždějící obcí, pořádání akcí </w:t>
            </w:r>
          </w:p>
          <w:p w14:paraId="0D927A1D"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Využití tradičního zemědělského území i tradice práce v zemědělství pro rozvoj agroturistiky</w:t>
            </w:r>
          </w:p>
          <w:p w14:paraId="4763576B" w14:textId="77777777" w:rsidR="006103AE" w:rsidRPr="006103AE" w:rsidRDefault="00124B0A" w:rsidP="007F77E9">
            <w:pPr>
              <w:tabs>
                <w:tab w:val="left" w:pos="434"/>
              </w:tabs>
              <w:suppressAutoHyphens/>
              <w:spacing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Rozvoj spolupráce s okolními obcemi; využití blízkosti příhraničních regionů Slovenska</w:t>
            </w:r>
          </w:p>
          <w:p w14:paraId="491D7624" w14:textId="77777777" w:rsidR="006103AE" w:rsidRPr="006103AE" w:rsidRDefault="006103AE" w:rsidP="00124B0A">
            <w:pPr>
              <w:tabs>
                <w:tab w:val="left" w:pos="434"/>
              </w:tabs>
              <w:spacing w:before="40" w:after="40"/>
              <w:ind w:right="72"/>
              <w:jc w:val="both"/>
              <w:rPr>
                <w:rFonts w:cs="Arial"/>
                <w:sz w:val="20"/>
                <w:szCs w:val="20"/>
              </w:rPr>
            </w:pP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0A4A2DDB" w14:textId="77777777" w:rsidR="006103AE" w:rsidRPr="006103AE" w:rsidRDefault="00124B0A" w:rsidP="007F77E9">
            <w:pPr>
              <w:tabs>
                <w:tab w:val="left" w:pos="434"/>
              </w:tabs>
              <w:suppressAutoHyphens/>
              <w:spacing w:before="40" w:after="40" w:line="240" w:lineRule="auto"/>
              <w:ind w:left="432" w:right="72"/>
              <w:jc w:val="both"/>
              <w:rPr>
                <w:rFonts w:cs="Arial"/>
                <w:color w:val="FF0000"/>
                <w:sz w:val="20"/>
                <w:szCs w:val="20"/>
              </w:rPr>
            </w:pPr>
            <w:r>
              <w:rPr>
                <w:rFonts w:cs="Arial"/>
                <w:sz w:val="20"/>
                <w:szCs w:val="20"/>
              </w:rPr>
              <w:t xml:space="preserve">▪ </w:t>
            </w:r>
            <w:r w:rsidR="006103AE" w:rsidRPr="006103AE">
              <w:rPr>
                <w:rFonts w:cs="Arial"/>
                <w:sz w:val="20"/>
                <w:szCs w:val="20"/>
              </w:rPr>
              <w:t>Nedostatečná propagace obce a jejích atraktivit</w:t>
            </w:r>
          </w:p>
          <w:p w14:paraId="5ACDD7D0"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4238E4">
              <w:rPr>
                <w:rFonts w:cs="Arial"/>
                <w:sz w:val="20"/>
                <w:szCs w:val="20"/>
              </w:rPr>
              <w:t>Nezájem občanů obce o její historii a památky na jejím území – neexistence zdravého patriotismu</w:t>
            </w:r>
            <w:r w:rsidR="006103AE" w:rsidRPr="006103AE">
              <w:rPr>
                <w:rFonts w:cs="Arial"/>
                <w:color w:val="FF0000"/>
                <w:sz w:val="20"/>
                <w:szCs w:val="20"/>
              </w:rPr>
              <w:t>.</w:t>
            </w:r>
          </w:p>
          <w:p w14:paraId="25DD3BAD"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Nezájem návštěvníků o lokalitu a neznalost atraktivit obce</w:t>
            </w:r>
          </w:p>
          <w:p w14:paraId="33473204" w14:textId="77777777" w:rsidR="006103AE" w:rsidRPr="006103AE" w:rsidRDefault="006103AE" w:rsidP="00124B0A">
            <w:pPr>
              <w:tabs>
                <w:tab w:val="left" w:pos="434"/>
              </w:tabs>
              <w:spacing w:before="40" w:after="40"/>
              <w:ind w:left="72" w:right="72"/>
              <w:jc w:val="both"/>
              <w:rPr>
                <w:rFonts w:cs="Arial"/>
                <w:sz w:val="20"/>
                <w:szCs w:val="20"/>
              </w:rPr>
            </w:pPr>
          </w:p>
          <w:p w14:paraId="4D5698F2" w14:textId="77777777" w:rsidR="006103AE" w:rsidRPr="006103AE" w:rsidRDefault="006103AE" w:rsidP="00124B0A">
            <w:pPr>
              <w:spacing w:before="40" w:after="40"/>
              <w:ind w:left="72" w:right="72"/>
              <w:jc w:val="both"/>
              <w:rPr>
                <w:rFonts w:cs="Arial"/>
                <w:sz w:val="20"/>
                <w:szCs w:val="20"/>
              </w:rPr>
            </w:pPr>
          </w:p>
        </w:tc>
      </w:tr>
    </w:tbl>
    <w:p w14:paraId="56F76E1A" w14:textId="77777777" w:rsidR="006103AE" w:rsidRPr="006103AE" w:rsidRDefault="006103AE" w:rsidP="006103AE">
      <w:pPr>
        <w:pageBreakBefore/>
        <w:spacing w:after="60"/>
        <w:jc w:val="both"/>
        <w:rPr>
          <w:rFonts w:cs="Arial"/>
          <w:b/>
          <w:sz w:val="20"/>
          <w:szCs w:val="20"/>
        </w:rPr>
      </w:pPr>
      <w:r w:rsidRPr="006103AE">
        <w:rPr>
          <w:rFonts w:cs="Arial"/>
          <w:b/>
          <w:i/>
          <w:sz w:val="20"/>
          <w:szCs w:val="20"/>
        </w:rPr>
        <w:lastRenderedPageBreak/>
        <w:t>7. Místní správa</w:t>
      </w:r>
    </w:p>
    <w:p w14:paraId="6D47BA4D" w14:textId="77777777" w:rsidR="006103AE" w:rsidRPr="006103AE" w:rsidRDefault="006103AE" w:rsidP="006103AE">
      <w:pPr>
        <w:rPr>
          <w:rFonts w:cs="Arial"/>
          <w:b/>
          <w:sz w:val="20"/>
          <w:szCs w:val="20"/>
        </w:rPr>
      </w:pPr>
      <w:r w:rsidRPr="006103AE">
        <w:rPr>
          <w:rFonts w:cs="Arial"/>
          <w:b/>
          <w:sz w:val="20"/>
          <w:szCs w:val="20"/>
        </w:rPr>
        <w:t>Posuzované oblasti:</w:t>
      </w:r>
      <w:r w:rsidRPr="006103AE">
        <w:rPr>
          <w:rFonts w:cs="Arial"/>
          <w:sz w:val="20"/>
          <w:szCs w:val="20"/>
        </w:rPr>
        <w:t xml:space="preserve"> Fungování místní správy.</w:t>
      </w:r>
    </w:p>
    <w:tbl>
      <w:tblPr>
        <w:tblW w:w="0" w:type="auto"/>
        <w:tblInd w:w="-27" w:type="dxa"/>
        <w:tblLayout w:type="fixed"/>
        <w:tblLook w:val="0000" w:firstRow="0" w:lastRow="0" w:firstColumn="0" w:lastColumn="0" w:noHBand="0" w:noVBand="0"/>
      </w:tblPr>
      <w:tblGrid>
        <w:gridCol w:w="4606"/>
        <w:gridCol w:w="4660"/>
      </w:tblGrid>
      <w:tr w:rsidR="006103AE" w:rsidRPr="006103AE" w14:paraId="325BAB8F" w14:textId="77777777" w:rsidTr="00124B0A">
        <w:tc>
          <w:tcPr>
            <w:tcW w:w="4606" w:type="dxa"/>
            <w:tcBorders>
              <w:top w:val="double" w:sz="1" w:space="0" w:color="000000"/>
              <w:left w:val="double" w:sz="1" w:space="0" w:color="000000"/>
              <w:bottom w:val="single" w:sz="4" w:space="0" w:color="000000"/>
            </w:tcBorders>
            <w:shd w:val="clear" w:color="auto" w:fill="99CCFF"/>
          </w:tcPr>
          <w:p w14:paraId="73C31A86" w14:textId="77777777" w:rsidR="006103AE" w:rsidRPr="006103AE" w:rsidRDefault="006103AE" w:rsidP="00124B0A">
            <w:pPr>
              <w:spacing w:before="120" w:after="120"/>
              <w:jc w:val="both"/>
              <w:rPr>
                <w:rFonts w:cs="Arial"/>
                <w:b/>
                <w:sz w:val="20"/>
                <w:szCs w:val="20"/>
              </w:rPr>
            </w:pPr>
            <w:r w:rsidRPr="006103AE">
              <w:rPr>
                <w:rFonts w:cs="Arial"/>
                <w:b/>
                <w:sz w:val="20"/>
                <w:szCs w:val="20"/>
              </w:rPr>
              <w:t>Silné stránky</w:t>
            </w:r>
          </w:p>
        </w:tc>
        <w:tc>
          <w:tcPr>
            <w:tcW w:w="4660" w:type="dxa"/>
            <w:tcBorders>
              <w:top w:val="double" w:sz="1" w:space="0" w:color="000000"/>
              <w:left w:val="single" w:sz="4" w:space="0" w:color="000000"/>
              <w:bottom w:val="single" w:sz="4" w:space="0" w:color="000000"/>
              <w:right w:val="double" w:sz="1" w:space="0" w:color="000000"/>
            </w:tcBorders>
            <w:shd w:val="clear" w:color="auto" w:fill="99CCFF"/>
          </w:tcPr>
          <w:p w14:paraId="1EDD7EF1" w14:textId="77777777" w:rsidR="006103AE" w:rsidRPr="006103AE" w:rsidRDefault="006103AE" w:rsidP="00124B0A">
            <w:pPr>
              <w:spacing w:before="120" w:after="120"/>
              <w:jc w:val="both"/>
            </w:pPr>
            <w:r w:rsidRPr="006103AE">
              <w:rPr>
                <w:rFonts w:cs="Arial"/>
                <w:b/>
                <w:sz w:val="20"/>
                <w:szCs w:val="20"/>
              </w:rPr>
              <w:t>Slabé stránky</w:t>
            </w:r>
          </w:p>
        </w:tc>
      </w:tr>
      <w:tr w:rsidR="006103AE" w:rsidRPr="006103AE" w14:paraId="41D1E2B7" w14:textId="77777777" w:rsidTr="00124B0A">
        <w:tc>
          <w:tcPr>
            <w:tcW w:w="4606" w:type="dxa"/>
            <w:tcBorders>
              <w:top w:val="single" w:sz="4" w:space="0" w:color="000000"/>
              <w:left w:val="double" w:sz="1" w:space="0" w:color="000000"/>
              <w:bottom w:val="single" w:sz="4" w:space="0" w:color="000000"/>
            </w:tcBorders>
            <w:shd w:val="clear" w:color="auto" w:fill="auto"/>
          </w:tcPr>
          <w:p w14:paraId="01D155C9" w14:textId="77777777" w:rsidR="006103AE" w:rsidRPr="006103AE" w:rsidRDefault="006103AE" w:rsidP="00124B0A">
            <w:pPr>
              <w:tabs>
                <w:tab w:val="left" w:pos="434"/>
              </w:tabs>
              <w:snapToGrid w:val="0"/>
              <w:spacing w:before="40" w:after="40"/>
              <w:ind w:right="72"/>
              <w:jc w:val="both"/>
            </w:pPr>
          </w:p>
          <w:p w14:paraId="56D4A269"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Stabilní výše rozpočtu obce z daňových příjmů</w:t>
            </w:r>
          </w:p>
          <w:p w14:paraId="36677E4C" w14:textId="77777777" w:rsidR="006103AE" w:rsidRPr="006103AE" w:rsidRDefault="00124B0A" w:rsidP="007F77E9">
            <w:pPr>
              <w:tabs>
                <w:tab w:val="left" w:pos="434"/>
              </w:tabs>
              <w:suppressAutoHyphens/>
              <w:spacing w:before="40" w:after="40" w:line="240" w:lineRule="auto"/>
              <w:ind w:left="432" w:right="72"/>
              <w:jc w:val="both"/>
            </w:pPr>
            <w:r>
              <w:rPr>
                <w:rFonts w:cs="Arial"/>
                <w:sz w:val="20"/>
                <w:szCs w:val="20"/>
              </w:rPr>
              <w:t xml:space="preserve">▪ </w:t>
            </w:r>
            <w:r w:rsidR="006103AE" w:rsidRPr="006103AE">
              <w:rPr>
                <w:rFonts w:cs="Arial"/>
                <w:sz w:val="20"/>
                <w:szCs w:val="20"/>
              </w:rPr>
              <w:t>Kladné hospodaření obce, možnost realizace záměrů malého rozsahu z vlastních zdrojů, malá zadluženost obce</w:t>
            </w:r>
          </w:p>
        </w:tc>
        <w:tc>
          <w:tcPr>
            <w:tcW w:w="4660" w:type="dxa"/>
            <w:tcBorders>
              <w:top w:val="single" w:sz="4" w:space="0" w:color="000000"/>
              <w:left w:val="single" w:sz="4" w:space="0" w:color="000000"/>
              <w:bottom w:val="single" w:sz="4" w:space="0" w:color="000000"/>
              <w:right w:val="double" w:sz="1" w:space="0" w:color="000000"/>
            </w:tcBorders>
            <w:shd w:val="clear" w:color="auto" w:fill="auto"/>
          </w:tcPr>
          <w:p w14:paraId="3B650685" w14:textId="77777777" w:rsidR="006103AE" w:rsidRPr="006103AE" w:rsidRDefault="006103AE" w:rsidP="00124B0A">
            <w:pPr>
              <w:tabs>
                <w:tab w:val="left" w:pos="434"/>
              </w:tabs>
              <w:snapToGrid w:val="0"/>
              <w:spacing w:before="40" w:after="40"/>
              <w:ind w:right="72"/>
              <w:jc w:val="both"/>
            </w:pPr>
          </w:p>
          <w:p w14:paraId="2DB7FF26"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Relativně malé zapojení občanů do plánování aktivit a dění v obci</w:t>
            </w:r>
          </w:p>
          <w:p w14:paraId="06C41EB0" w14:textId="77777777" w:rsidR="006103AE" w:rsidRPr="006103AE" w:rsidRDefault="006103AE" w:rsidP="00124B0A">
            <w:pPr>
              <w:tabs>
                <w:tab w:val="left" w:pos="434"/>
              </w:tabs>
              <w:spacing w:before="40" w:after="40"/>
              <w:ind w:left="72" w:right="72"/>
              <w:jc w:val="both"/>
              <w:rPr>
                <w:rFonts w:cs="Arial"/>
                <w:sz w:val="20"/>
                <w:szCs w:val="20"/>
              </w:rPr>
            </w:pPr>
          </w:p>
          <w:p w14:paraId="2CD9FD29" w14:textId="77777777" w:rsidR="006103AE" w:rsidRPr="006103AE" w:rsidRDefault="006103AE" w:rsidP="00124B0A">
            <w:pPr>
              <w:tabs>
                <w:tab w:val="left" w:pos="434"/>
              </w:tabs>
              <w:spacing w:before="40" w:after="40"/>
              <w:ind w:left="432" w:right="72" w:hanging="360"/>
              <w:jc w:val="both"/>
              <w:rPr>
                <w:rFonts w:cs="Arial"/>
                <w:sz w:val="20"/>
                <w:szCs w:val="20"/>
              </w:rPr>
            </w:pPr>
          </w:p>
        </w:tc>
      </w:tr>
      <w:tr w:rsidR="006103AE" w:rsidRPr="006103AE" w14:paraId="0F4CA4B1" w14:textId="77777777" w:rsidTr="00124B0A">
        <w:tc>
          <w:tcPr>
            <w:tcW w:w="4606" w:type="dxa"/>
            <w:tcBorders>
              <w:top w:val="single" w:sz="4" w:space="0" w:color="000000"/>
              <w:left w:val="double" w:sz="1" w:space="0" w:color="000000"/>
              <w:bottom w:val="single" w:sz="4" w:space="0" w:color="000000"/>
            </w:tcBorders>
            <w:shd w:val="clear" w:color="auto" w:fill="99CCFF"/>
          </w:tcPr>
          <w:p w14:paraId="2BF351A3" w14:textId="77777777" w:rsidR="006103AE" w:rsidRPr="006103AE" w:rsidRDefault="006103AE" w:rsidP="00124B0A">
            <w:pPr>
              <w:spacing w:before="120" w:after="120"/>
              <w:jc w:val="both"/>
              <w:rPr>
                <w:rFonts w:cs="Arial"/>
                <w:b/>
                <w:sz w:val="20"/>
                <w:szCs w:val="20"/>
              </w:rPr>
            </w:pPr>
            <w:r w:rsidRPr="006103AE">
              <w:rPr>
                <w:rFonts w:cs="Arial"/>
                <w:b/>
                <w:sz w:val="20"/>
                <w:szCs w:val="20"/>
              </w:rPr>
              <w:t xml:space="preserve">Příležitosti </w:t>
            </w:r>
          </w:p>
        </w:tc>
        <w:tc>
          <w:tcPr>
            <w:tcW w:w="4660" w:type="dxa"/>
            <w:tcBorders>
              <w:top w:val="single" w:sz="4" w:space="0" w:color="000000"/>
              <w:left w:val="single" w:sz="4" w:space="0" w:color="000000"/>
              <w:bottom w:val="single" w:sz="4" w:space="0" w:color="000000"/>
              <w:right w:val="double" w:sz="1" w:space="0" w:color="000000"/>
            </w:tcBorders>
            <w:shd w:val="clear" w:color="auto" w:fill="99CCFF"/>
          </w:tcPr>
          <w:p w14:paraId="308F94CF" w14:textId="77777777" w:rsidR="006103AE" w:rsidRPr="006103AE" w:rsidRDefault="006103AE" w:rsidP="00124B0A">
            <w:pPr>
              <w:spacing w:before="120" w:after="120"/>
              <w:jc w:val="both"/>
            </w:pPr>
            <w:r w:rsidRPr="006103AE">
              <w:rPr>
                <w:rFonts w:cs="Arial"/>
                <w:b/>
                <w:sz w:val="20"/>
                <w:szCs w:val="20"/>
              </w:rPr>
              <w:t>Ohrožení</w:t>
            </w:r>
          </w:p>
        </w:tc>
      </w:tr>
      <w:tr w:rsidR="006103AE" w:rsidRPr="006103AE" w14:paraId="6F22ACAB" w14:textId="77777777" w:rsidTr="00124B0A">
        <w:tc>
          <w:tcPr>
            <w:tcW w:w="4606" w:type="dxa"/>
            <w:tcBorders>
              <w:top w:val="single" w:sz="4" w:space="0" w:color="000000"/>
              <w:left w:val="double" w:sz="1" w:space="0" w:color="000000"/>
              <w:bottom w:val="double" w:sz="1" w:space="0" w:color="000000"/>
            </w:tcBorders>
            <w:shd w:val="clear" w:color="auto" w:fill="auto"/>
          </w:tcPr>
          <w:p w14:paraId="0A56C577" w14:textId="77777777" w:rsidR="006103AE" w:rsidRPr="006103AE" w:rsidRDefault="006103AE" w:rsidP="00124B0A">
            <w:pPr>
              <w:tabs>
                <w:tab w:val="left" w:pos="434"/>
              </w:tabs>
              <w:snapToGrid w:val="0"/>
              <w:spacing w:before="40" w:after="40"/>
              <w:ind w:left="432" w:right="72" w:hanging="360"/>
              <w:jc w:val="both"/>
              <w:rPr>
                <w:rFonts w:cs="Arial"/>
                <w:sz w:val="20"/>
                <w:szCs w:val="20"/>
              </w:rPr>
            </w:pPr>
          </w:p>
          <w:p w14:paraId="3DE20B52" w14:textId="77777777" w:rsidR="006103AE" w:rsidRPr="006103AE" w:rsidRDefault="00124B0A" w:rsidP="007F77E9">
            <w:pPr>
              <w:tabs>
                <w:tab w:val="left" w:pos="434"/>
              </w:tabs>
              <w:suppressAutoHyphens/>
              <w:spacing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Rozvoj spolupráce s okolními obcemi; využití blízkosti příhraničních regionů Slovenska.</w:t>
            </w:r>
          </w:p>
          <w:p w14:paraId="23D91F42"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Využití potenciálu růstu daňových příjmů obce v souvislosti s růstem počtu obyvatel a ek. subjektů v  obci</w:t>
            </w:r>
          </w:p>
          <w:p w14:paraId="5B90F1FA"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Využívání dotací pro financování rozvojových záměrů</w:t>
            </w:r>
          </w:p>
          <w:p w14:paraId="629FFD34"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Financování záměrů, které obci přinášejí přidanou hodnotu a podporují její rozvoj</w:t>
            </w:r>
          </w:p>
          <w:p w14:paraId="2EC1979F"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Snaha porozumět potřebám obyvatel, jejich angažovanost  na dalším rozvoji obce</w:t>
            </w:r>
          </w:p>
        </w:tc>
        <w:tc>
          <w:tcPr>
            <w:tcW w:w="4660" w:type="dxa"/>
            <w:tcBorders>
              <w:top w:val="single" w:sz="4" w:space="0" w:color="000000"/>
              <w:left w:val="single" w:sz="4" w:space="0" w:color="000000"/>
              <w:bottom w:val="double" w:sz="1" w:space="0" w:color="000000"/>
              <w:right w:val="double" w:sz="1" w:space="0" w:color="000000"/>
            </w:tcBorders>
            <w:shd w:val="clear" w:color="auto" w:fill="auto"/>
          </w:tcPr>
          <w:p w14:paraId="53E27F89" w14:textId="77777777" w:rsidR="006103AE" w:rsidRPr="006103AE" w:rsidRDefault="006103AE" w:rsidP="00124B0A">
            <w:pPr>
              <w:tabs>
                <w:tab w:val="left" w:pos="434"/>
              </w:tabs>
              <w:snapToGrid w:val="0"/>
              <w:spacing w:before="40" w:after="40"/>
              <w:ind w:right="72"/>
              <w:jc w:val="both"/>
              <w:rPr>
                <w:rFonts w:cs="Arial"/>
                <w:sz w:val="20"/>
                <w:szCs w:val="20"/>
              </w:rPr>
            </w:pPr>
          </w:p>
          <w:p w14:paraId="33437D44"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Úbytek obyvatel – snížení daňových příjmů obce</w:t>
            </w:r>
          </w:p>
          <w:p w14:paraId="342E4E13"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Omezené množství finančních prostředků obce na realizaci větších rozvojových záměrů</w:t>
            </w:r>
          </w:p>
          <w:p w14:paraId="6F75FEC6" w14:textId="77777777" w:rsidR="006103AE" w:rsidRPr="006103AE" w:rsidRDefault="00124B0A" w:rsidP="007F77E9">
            <w:pPr>
              <w:tabs>
                <w:tab w:val="left" w:pos="434"/>
              </w:tabs>
              <w:suppressAutoHyphens/>
              <w:spacing w:before="40" w:after="40" w:line="240" w:lineRule="auto"/>
              <w:ind w:left="432" w:right="72"/>
              <w:jc w:val="both"/>
              <w:rPr>
                <w:rFonts w:cs="Arial"/>
                <w:sz w:val="20"/>
                <w:szCs w:val="20"/>
              </w:rPr>
            </w:pPr>
            <w:r>
              <w:rPr>
                <w:rFonts w:cs="Arial"/>
                <w:sz w:val="20"/>
                <w:szCs w:val="20"/>
              </w:rPr>
              <w:t xml:space="preserve">▪ </w:t>
            </w:r>
            <w:r w:rsidR="006103AE" w:rsidRPr="006103AE">
              <w:rPr>
                <w:rFonts w:cs="Arial"/>
                <w:sz w:val="20"/>
                <w:szCs w:val="20"/>
              </w:rPr>
              <w:t>Postupující ztráta zájmu občanů o věci veřejné, nízká úroveň spolupráce obce s občanskou veřejností</w:t>
            </w:r>
          </w:p>
          <w:p w14:paraId="1CBBE3E6" w14:textId="77777777" w:rsidR="006103AE" w:rsidRPr="006103AE" w:rsidRDefault="006103AE" w:rsidP="00124B0A">
            <w:pPr>
              <w:spacing w:before="40" w:after="40"/>
              <w:ind w:left="72" w:right="72"/>
              <w:jc w:val="both"/>
              <w:rPr>
                <w:rFonts w:cs="Arial"/>
                <w:sz w:val="20"/>
                <w:szCs w:val="20"/>
              </w:rPr>
            </w:pPr>
          </w:p>
        </w:tc>
      </w:tr>
    </w:tbl>
    <w:p w14:paraId="20470C37" w14:textId="77777777" w:rsidR="006103AE" w:rsidRPr="006103AE" w:rsidRDefault="006103AE" w:rsidP="006103AE">
      <w:pPr>
        <w:spacing w:after="60"/>
        <w:jc w:val="both"/>
      </w:pPr>
    </w:p>
    <w:p w14:paraId="60AC69A1" w14:textId="77777777" w:rsidR="00681174" w:rsidRPr="00681174" w:rsidRDefault="00681174" w:rsidP="00FA1FEE">
      <w:pPr>
        <w:pStyle w:val="Odstavecseseznamem"/>
      </w:pPr>
    </w:p>
    <w:p w14:paraId="515D228C" w14:textId="77777777" w:rsidR="006D2BD6" w:rsidRDefault="006D2BD6" w:rsidP="006D2BD6"/>
    <w:p w14:paraId="7D0345A0" w14:textId="77777777" w:rsidR="00F92357" w:rsidRDefault="00F92357" w:rsidP="00F92357"/>
    <w:p w14:paraId="0192F321" w14:textId="77777777" w:rsidR="0060688C" w:rsidRDefault="0060688C" w:rsidP="00CA61FD"/>
    <w:p w14:paraId="7D85F0F5" w14:textId="77777777" w:rsidR="00050BC4" w:rsidRDefault="00050BC4" w:rsidP="00CA61FD"/>
    <w:p w14:paraId="1679DB26" w14:textId="77777777" w:rsidR="00050BC4" w:rsidRDefault="00050BC4" w:rsidP="00CA61FD"/>
    <w:p w14:paraId="5BD8EE49" w14:textId="77777777" w:rsidR="000E3F8B" w:rsidRDefault="000E3F8B" w:rsidP="00EA536A"/>
    <w:p w14:paraId="2C3A4A2D" w14:textId="77777777" w:rsidR="00EA536A" w:rsidRDefault="00EA536A" w:rsidP="00EA536A"/>
    <w:p w14:paraId="533C6A27" w14:textId="77777777" w:rsidR="0028526E" w:rsidRDefault="0028526E" w:rsidP="00EA536A"/>
    <w:p w14:paraId="4FC130C9" w14:textId="77777777" w:rsidR="0028526E" w:rsidRDefault="0028526E" w:rsidP="00EA536A"/>
    <w:p w14:paraId="417967F6" w14:textId="77777777" w:rsidR="0028526E" w:rsidRDefault="0028526E" w:rsidP="00EA536A"/>
    <w:p w14:paraId="69961325" w14:textId="77777777" w:rsidR="0028526E" w:rsidRDefault="0028526E" w:rsidP="00EA536A"/>
    <w:p w14:paraId="3D6956EC" w14:textId="77777777" w:rsidR="0028526E" w:rsidRDefault="0028526E" w:rsidP="00EA536A"/>
    <w:p w14:paraId="0D386578" w14:textId="77777777" w:rsidR="0028526E" w:rsidRPr="00DF4CF3" w:rsidRDefault="0028526E" w:rsidP="00DF4CF3">
      <w:pPr>
        <w:pStyle w:val="Odstavecseseznamem"/>
        <w:numPr>
          <w:ilvl w:val="0"/>
          <w:numId w:val="2"/>
        </w:numPr>
        <w:pBdr>
          <w:top w:val="single" w:sz="4" w:space="1" w:color="auto" w:shadow="1"/>
          <w:left w:val="single" w:sz="4" w:space="4" w:color="auto" w:shadow="1"/>
          <w:bottom w:val="single" w:sz="4" w:space="1" w:color="auto" w:shadow="1"/>
          <w:right w:val="single" w:sz="4" w:space="4" w:color="auto" w:shadow="1"/>
        </w:pBdr>
        <w:jc w:val="center"/>
        <w:rPr>
          <w:b/>
        </w:rPr>
      </w:pPr>
      <w:r w:rsidRPr="00DF4CF3">
        <w:rPr>
          <w:b/>
        </w:rPr>
        <w:lastRenderedPageBreak/>
        <w:t>PRIRITY PRO OBDOBÍ 2016 – 2022</w:t>
      </w:r>
    </w:p>
    <w:p w14:paraId="479955E1" w14:textId="77777777" w:rsidR="00A8316A" w:rsidRDefault="00A8316A" w:rsidP="0028526E">
      <w:pPr>
        <w:rPr>
          <w:b/>
        </w:rPr>
      </w:pPr>
    </w:p>
    <w:p w14:paraId="608075CC" w14:textId="77777777" w:rsidR="0028526E" w:rsidRPr="00DF4CF3" w:rsidRDefault="00DF4CF3" w:rsidP="0028526E">
      <w:pPr>
        <w:rPr>
          <w:b/>
        </w:rPr>
      </w:pPr>
      <w:r>
        <w:rPr>
          <w:b/>
        </w:rPr>
        <w:t>Strategická v</w:t>
      </w:r>
      <w:r w:rsidR="0028526E" w:rsidRPr="00DF4CF3">
        <w:rPr>
          <w:b/>
        </w:rPr>
        <w:t>ize:</w:t>
      </w:r>
    </w:p>
    <w:p w14:paraId="3B3403E1" w14:textId="77777777" w:rsidR="0028526E" w:rsidRPr="00C62B4A" w:rsidRDefault="000874E4" w:rsidP="0028526E">
      <w:pPr>
        <w:rPr>
          <w:b/>
          <w:strike/>
        </w:rPr>
      </w:pPr>
      <w:r w:rsidRPr="00F4712A">
        <w:rPr>
          <w:b/>
        </w:rPr>
        <w:t>Jasenná –</w:t>
      </w:r>
      <w:r w:rsidR="00824078" w:rsidRPr="00F4712A">
        <w:rPr>
          <w:b/>
        </w:rPr>
        <w:t xml:space="preserve"> je příjemným místem pro život. Lidé zde žijí v souladu s přírodou a v její těsné blízkosti, zároveň však na dosah městům, jako přirozeným centrům vzdělávání, pracovních příležitostí a kultury. Obyvatelé obce se zde cítí v bezpečí a rádi se zapojují do spolkového života</w:t>
      </w:r>
      <w:r w:rsidR="00824078" w:rsidRPr="00C62B4A">
        <w:rPr>
          <w:b/>
        </w:rPr>
        <w:t>. Lokalita, kde Jasenná leží, včetně vlastního historického a kulturního dědictví, poskytuje výborné možnosti pro rozvoj cestovního ruchu.</w:t>
      </w:r>
    </w:p>
    <w:p w14:paraId="55859060" w14:textId="6F68208C" w:rsidR="0028526E" w:rsidRDefault="0028526E" w:rsidP="0028526E">
      <w:r>
        <w:t xml:space="preserve">K naplnění této vize budou sloužit níže uvedené priority, které byly stanoveny až do roku </w:t>
      </w:r>
      <w:r w:rsidR="00B869C8">
        <w:t>202</w:t>
      </w:r>
      <w:r w:rsidR="00E9250B">
        <w:t>8</w:t>
      </w:r>
      <w:r>
        <w:t>. Jsou tedy přesahem dvou volebních období a mají charakter střednědobého plánu.</w:t>
      </w:r>
    </w:p>
    <w:p w14:paraId="00009137" w14:textId="77777777" w:rsidR="0028526E" w:rsidRDefault="0028526E" w:rsidP="0028526E">
      <w:r>
        <w:t>Priority byly dle naléhavosti rozděleny do tří skupin – I. (nejvyšší naléhavost)</w:t>
      </w:r>
      <w:r w:rsidR="00824078">
        <w:t xml:space="preserve"> a tzv. programové cíle</w:t>
      </w:r>
      <w:r>
        <w:t>, II. (střední naléhavost), III. (nižší stupeň naléhavosti).</w:t>
      </w:r>
    </w:p>
    <w:p w14:paraId="30CF9265" w14:textId="77777777" w:rsidR="00DF4CF3" w:rsidRDefault="00DF4CF3" w:rsidP="0028526E">
      <w:pPr>
        <w:rPr>
          <w:b/>
        </w:rPr>
      </w:pPr>
    </w:p>
    <w:p w14:paraId="262FF500" w14:textId="77777777" w:rsidR="0028526E" w:rsidRPr="00515733" w:rsidRDefault="0028526E" w:rsidP="00DF4CF3">
      <w:pPr>
        <w:pBdr>
          <w:bottom w:val="single" w:sz="4" w:space="1" w:color="auto"/>
        </w:pBdr>
        <w:rPr>
          <w:b/>
        </w:rPr>
      </w:pPr>
      <w:r w:rsidRPr="00515733">
        <w:rPr>
          <w:b/>
        </w:rPr>
        <w:t>3.1 Priority skupiny I., nejvyšší naléhavosti</w:t>
      </w:r>
      <w:r w:rsidR="00824078" w:rsidRPr="00515733">
        <w:rPr>
          <w:b/>
        </w:rPr>
        <w:t>, programové cíle</w:t>
      </w:r>
    </w:p>
    <w:p w14:paraId="05378794" w14:textId="736F534D" w:rsidR="00515733" w:rsidRDefault="00515733" w:rsidP="0028526E">
      <w:r w:rsidRPr="00515733">
        <w:t xml:space="preserve">1. Energeticky chytrá </w:t>
      </w:r>
      <w:proofErr w:type="gramStart"/>
      <w:r w:rsidRPr="00515733">
        <w:t xml:space="preserve">obec - </w:t>
      </w:r>
      <w:r>
        <w:t>výměna</w:t>
      </w:r>
      <w:proofErr w:type="gramEnd"/>
      <w:r>
        <w:t xml:space="preserve"> veřejného osvětlení, umístění fotovoltaiky na objekty MŠ a ZŠ</w:t>
      </w:r>
    </w:p>
    <w:p w14:paraId="10DB9574" w14:textId="6B5B3073" w:rsidR="00515733" w:rsidRDefault="00515733" w:rsidP="0028526E">
      <w:r>
        <w:t>2. Řešení prostoru bývalého koupaliště jako klidové zóny s minimální energetickou zátěží</w:t>
      </w:r>
    </w:p>
    <w:p w14:paraId="245E95A7" w14:textId="2726CDD8" w:rsidR="00515733" w:rsidRDefault="00515733" w:rsidP="0028526E">
      <w:r>
        <w:t xml:space="preserve">3. Oprava nejfrekventovanějších a nejzničenějších </w:t>
      </w:r>
      <w:proofErr w:type="gramStart"/>
      <w:r>
        <w:t>MK:  Prostřední</w:t>
      </w:r>
      <w:proofErr w:type="gramEnd"/>
      <w:r>
        <w:t>, K Sychrovu I (ke školce), Ke koupališti, Na fojtství</w:t>
      </w:r>
    </w:p>
    <w:p w14:paraId="3F7C13E1" w14:textId="28BE681B" w:rsidR="00515733" w:rsidRDefault="00515733" w:rsidP="0028526E">
      <w:r>
        <w:t>4. Vytvoření dostatečných parkovacích kapacit zejména v horní části obce (pro potřeby návštěvníků kulturních a společenských akcí v KD Beseda)</w:t>
      </w:r>
    </w:p>
    <w:p w14:paraId="3C180008" w14:textId="6530CEF9" w:rsidR="00515733" w:rsidRDefault="00515733" w:rsidP="0028526E">
      <w:r>
        <w:t>5.</w:t>
      </w:r>
      <w:r w:rsidRPr="00515733">
        <w:t xml:space="preserve"> </w:t>
      </w:r>
      <w:r>
        <w:t>Práce na projektu odkanalizování obce</w:t>
      </w:r>
    </w:p>
    <w:p w14:paraId="0D873372" w14:textId="25B7A52F" w:rsidR="00515733" w:rsidRDefault="00515733" w:rsidP="0028526E">
      <w:r>
        <w:t>6. Stabilizace obecního rozpočtu</w:t>
      </w:r>
    </w:p>
    <w:p w14:paraId="1148D564" w14:textId="2D8B8003" w:rsidR="002107F9" w:rsidRDefault="002107F9" w:rsidP="0028526E">
      <w:r>
        <w:t>7. Kamerový systém vedoucí ke snížení rychlosti na silnici I/69 – průjezd obcí</w:t>
      </w:r>
    </w:p>
    <w:p w14:paraId="5BBAC49C" w14:textId="74AD90A4" w:rsidR="00C2669D" w:rsidRDefault="00C2669D" w:rsidP="0028526E">
      <w:r>
        <w:t>8. Dobudování zázemí pro spolkovou a zájmovou</w:t>
      </w:r>
      <w:r w:rsidR="0031690F">
        <w:t xml:space="preserve"> </w:t>
      </w:r>
      <w:r>
        <w:t>činnost ve II. patře kulturního domu Beseda Jasenná</w:t>
      </w:r>
    </w:p>
    <w:p w14:paraId="12CCCD4A" w14:textId="26BB6853" w:rsidR="0031690F" w:rsidRDefault="0031690F" w:rsidP="0028526E">
      <w:pPr>
        <w:rPr>
          <w:highlight w:val="yellow"/>
        </w:rPr>
      </w:pPr>
      <w:r>
        <w:t xml:space="preserve">9. </w:t>
      </w:r>
      <w:r>
        <w:t>Multifunkční hřiště u Sokolovny.</w:t>
      </w:r>
    </w:p>
    <w:p w14:paraId="6D06B2CE" w14:textId="77777777" w:rsidR="00351496" w:rsidRPr="00B869C8" w:rsidRDefault="00351496" w:rsidP="0028526E">
      <w:pPr>
        <w:rPr>
          <w:strike/>
        </w:rPr>
      </w:pPr>
    </w:p>
    <w:p w14:paraId="45979063" w14:textId="77777777" w:rsidR="00A8316A" w:rsidRDefault="00A8316A" w:rsidP="0028526E"/>
    <w:p w14:paraId="628AEF51" w14:textId="77777777" w:rsidR="00087B12" w:rsidRPr="000874E4" w:rsidRDefault="00087B12" w:rsidP="00DF4CF3">
      <w:pPr>
        <w:pBdr>
          <w:bottom w:val="single" w:sz="4" w:space="1" w:color="auto"/>
        </w:pBdr>
        <w:rPr>
          <w:b/>
        </w:rPr>
      </w:pPr>
      <w:r w:rsidRPr="000874E4">
        <w:rPr>
          <w:b/>
        </w:rPr>
        <w:t>3.2 Priority skupiny II., střední naléhavost</w:t>
      </w:r>
    </w:p>
    <w:p w14:paraId="070BEFF7" w14:textId="5857D1F6" w:rsidR="00D74E24" w:rsidRDefault="00D74E24" w:rsidP="0028526E">
      <w:r>
        <w:t xml:space="preserve">1. </w:t>
      </w:r>
      <w:r w:rsidR="000874E4">
        <w:t>Zateplení budovy hasičské zbrojnice</w:t>
      </w:r>
      <w:r w:rsidR="00B869C8">
        <w:t xml:space="preserve"> o výměna střechy</w:t>
      </w:r>
      <w:r w:rsidR="000874E4">
        <w:t>.</w:t>
      </w:r>
    </w:p>
    <w:p w14:paraId="34D60001" w14:textId="2E25D32C" w:rsidR="002107F9" w:rsidRPr="0031690F" w:rsidRDefault="00A5272A" w:rsidP="0028526E">
      <w:r>
        <w:t>2</w:t>
      </w:r>
      <w:r w:rsidR="00D807CC">
        <w:t xml:space="preserve">. </w:t>
      </w:r>
      <w:r w:rsidR="0031690F">
        <w:t>Opravy mostů a lávek přes místní komunikace</w:t>
      </w:r>
    </w:p>
    <w:p w14:paraId="20088F4D" w14:textId="64ADDFAC" w:rsidR="000874E4" w:rsidRDefault="0031690F" w:rsidP="0028526E">
      <w:r>
        <w:lastRenderedPageBreak/>
        <w:t>3</w:t>
      </w:r>
      <w:r w:rsidR="000874E4">
        <w:t>. Vykoupení pozemků pod místními komunikacemi.</w:t>
      </w:r>
    </w:p>
    <w:p w14:paraId="036E4189" w14:textId="049A38AF" w:rsidR="000874E4" w:rsidRDefault="0031690F" w:rsidP="0028526E">
      <w:r>
        <w:t>4</w:t>
      </w:r>
      <w:r w:rsidR="000874E4">
        <w:t>. Cyklotrasy v obci a jejich napojení na okolní obce mikroregionu</w:t>
      </w:r>
      <w:r w:rsidR="00D807CC">
        <w:t xml:space="preserve"> ve spolupráci s Mikroregionem </w:t>
      </w:r>
      <w:proofErr w:type="spellStart"/>
      <w:r w:rsidR="00D807CC">
        <w:t>Vizovicko</w:t>
      </w:r>
      <w:proofErr w:type="spellEnd"/>
      <w:r w:rsidR="002107F9">
        <w:t>. Vyznačení turistických tras ve spolupráci s okolními obcemi (naučné stezky).</w:t>
      </w:r>
    </w:p>
    <w:p w14:paraId="37D4DFF7" w14:textId="7E256888" w:rsidR="000874E4" w:rsidRDefault="0031690F" w:rsidP="0028526E">
      <w:r>
        <w:t>5</w:t>
      </w:r>
      <w:r w:rsidR="000874E4">
        <w:t>. Zlepšení životního prostředí v obci, mj. i formou estetičtějšího umístění kontejnerů na sklo a další odpad.</w:t>
      </w:r>
    </w:p>
    <w:p w14:paraId="7EEB72BA" w14:textId="2B2A5EEC" w:rsidR="00C811AE" w:rsidRDefault="0031690F" w:rsidP="0028526E">
      <w:r>
        <w:t>6</w:t>
      </w:r>
      <w:r w:rsidR="00C811AE">
        <w:t xml:space="preserve">. </w:t>
      </w:r>
      <w:r w:rsidR="00C811AE" w:rsidRPr="002107F9">
        <w:t>snížení rychlosti na ul. Sokolská</w:t>
      </w:r>
    </w:p>
    <w:p w14:paraId="1230DA24" w14:textId="47F049AB" w:rsidR="00133776" w:rsidRDefault="0031690F" w:rsidP="00133776">
      <w:pPr>
        <w:spacing w:after="0"/>
      </w:pPr>
      <w:r>
        <w:t>7</w:t>
      </w:r>
      <w:r w:rsidR="002107F9">
        <w:t xml:space="preserve">. Obecní pozemek pod ZŠ zatížený budovami v havarijním </w:t>
      </w:r>
      <w:r w:rsidR="00A5272A">
        <w:t>stavu</w:t>
      </w:r>
      <w:r w:rsidR="002107F9">
        <w:t xml:space="preserve"> (dům a stodoly) – jejich demolice, vyčištění prostoru a příprava pro jejich využití ZŠ.</w:t>
      </w:r>
    </w:p>
    <w:p w14:paraId="6846FA9D" w14:textId="77777777" w:rsidR="0031690F" w:rsidRDefault="0031690F" w:rsidP="00133776">
      <w:pPr>
        <w:spacing w:after="0"/>
      </w:pPr>
    </w:p>
    <w:p w14:paraId="28D7E8D3" w14:textId="53E30980" w:rsidR="00A5272A" w:rsidRDefault="0031690F" w:rsidP="00133776">
      <w:pPr>
        <w:spacing w:after="0"/>
      </w:pPr>
      <w:r>
        <w:t>8</w:t>
      </w:r>
      <w:r w:rsidR="00A5272A">
        <w:t>. Změna ÚP č.2 – reagující na potřeby a požadavky obce a občanů.</w:t>
      </w:r>
    </w:p>
    <w:p w14:paraId="3DA36139" w14:textId="77777777" w:rsidR="000874E4" w:rsidRDefault="000874E4" w:rsidP="0028526E"/>
    <w:p w14:paraId="3FD59868" w14:textId="77777777" w:rsidR="000874E4" w:rsidRPr="000874E4" w:rsidRDefault="000874E4" w:rsidP="00DF4CF3">
      <w:pPr>
        <w:pBdr>
          <w:bottom w:val="single" w:sz="4" w:space="1" w:color="auto"/>
        </w:pBdr>
        <w:rPr>
          <w:b/>
        </w:rPr>
      </w:pPr>
      <w:r w:rsidRPr="000874E4">
        <w:rPr>
          <w:b/>
        </w:rPr>
        <w:t>3.3 Priority skupiny III., nižší stupeň naléhavosti</w:t>
      </w:r>
    </w:p>
    <w:p w14:paraId="2C8DB554" w14:textId="36C96E0F" w:rsidR="00A5272A" w:rsidRDefault="00A5272A" w:rsidP="00A5272A">
      <w:r>
        <w:t>1. Budova č. 54 – záměr jejího dalšího využití.</w:t>
      </w:r>
    </w:p>
    <w:p w14:paraId="68900D0A" w14:textId="4BEAD410" w:rsidR="00A5272A" w:rsidRDefault="00A5272A" w:rsidP="00A5272A">
      <w:r>
        <w:t>2. Instalace VO v lokalitě průmyslové zóny (u Jasna a u fotbalového hřiště).</w:t>
      </w:r>
    </w:p>
    <w:p w14:paraId="0AD639FD" w14:textId="08B592F9" w:rsidR="00A5272A" w:rsidRDefault="00A5272A" w:rsidP="00A5272A">
      <w:r>
        <w:t>3. Rozmístění odpadkových košů pro psí exkrementy.</w:t>
      </w:r>
    </w:p>
    <w:p w14:paraId="38D41487" w14:textId="7AE5D1CB" w:rsidR="00E9250B" w:rsidRDefault="00E9250B" w:rsidP="00A5272A">
      <w:r>
        <w:t xml:space="preserve">4. Úprava vodních toků </w:t>
      </w:r>
      <w:proofErr w:type="spellStart"/>
      <w:r>
        <w:t>Jasénky</w:t>
      </w:r>
      <w:proofErr w:type="spellEnd"/>
      <w:r>
        <w:t xml:space="preserve"> a </w:t>
      </w:r>
      <w:proofErr w:type="spellStart"/>
      <w:r>
        <w:t>Lutoninky</w:t>
      </w:r>
      <w:proofErr w:type="spellEnd"/>
    </w:p>
    <w:p w14:paraId="05996716" w14:textId="77777777" w:rsidR="00824078" w:rsidRPr="00A5272A" w:rsidRDefault="00824078" w:rsidP="0028526E"/>
    <w:p w14:paraId="69146033" w14:textId="77777777" w:rsidR="00824078" w:rsidRDefault="00824078" w:rsidP="0028526E"/>
    <w:p w14:paraId="4DBB80FC" w14:textId="77777777" w:rsidR="00824078" w:rsidRDefault="00824078" w:rsidP="0028526E"/>
    <w:p w14:paraId="2D501213" w14:textId="77777777" w:rsidR="00824078" w:rsidRDefault="00824078" w:rsidP="0028526E"/>
    <w:p w14:paraId="73D22429" w14:textId="5DAE4CE2" w:rsidR="00824078" w:rsidRDefault="00824078" w:rsidP="0028526E"/>
    <w:p w14:paraId="02C868ED" w14:textId="5D6DF203" w:rsidR="00E9250B" w:rsidRDefault="00E9250B" w:rsidP="0028526E"/>
    <w:p w14:paraId="5DEA337C" w14:textId="7CC5F715" w:rsidR="00E9250B" w:rsidRDefault="00E9250B" w:rsidP="0028526E"/>
    <w:p w14:paraId="51A4D511" w14:textId="3B8ED181" w:rsidR="00E9250B" w:rsidRDefault="00E9250B" w:rsidP="0028526E"/>
    <w:p w14:paraId="71082404" w14:textId="605AABB5" w:rsidR="00E9250B" w:rsidRDefault="00E9250B" w:rsidP="0028526E"/>
    <w:p w14:paraId="117A1B25" w14:textId="14700C7F" w:rsidR="00E9250B" w:rsidRDefault="00E9250B" w:rsidP="0028526E"/>
    <w:p w14:paraId="299C2480" w14:textId="66311D76" w:rsidR="00E9250B" w:rsidRDefault="00E9250B" w:rsidP="0028526E"/>
    <w:p w14:paraId="05442557" w14:textId="22593C8B" w:rsidR="00E9250B" w:rsidRDefault="00E9250B" w:rsidP="0028526E"/>
    <w:p w14:paraId="54747457" w14:textId="77777777" w:rsidR="00E9250B" w:rsidRDefault="00E9250B" w:rsidP="0028526E"/>
    <w:p w14:paraId="5FC2411D" w14:textId="77777777" w:rsidR="00824078" w:rsidRDefault="00824078" w:rsidP="0028526E"/>
    <w:p w14:paraId="3A48D811" w14:textId="77777777" w:rsidR="00824078" w:rsidRPr="00E9250B" w:rsidRDefault="00824078" w:rsidP="00DF4CF3">
      <w:pPr>
        <w:pStyle w:val="Odstavecseseznamem"/>
        <w:numPr>
          <w:ilvl w:val="0"/>
          <w:numId w:val="2"/>
        </w:numPr>
        <w:pBdr>
          <w:top w:val="single" w:sz="4" w:space="1" w:color="auto" w:shadow="1"/>
          <w:left w:val="single" w:sz="4" w:space="4" w:color="auto" w:shadow="1"/>
          <w:bottom w:val="single" w:sz="4" w:space="1" w:color="auto" w:shadow="1"/>
          <w:right w:val="single" w:sz="4" w:space="4" w:color="auto" w:shadow="1"/>
        </w:pBdr>
        <w:jc w:val="center"/>
        <w:rPr>
          <w:b/>
        </w:rPr>
      </w:pPr>
      <w:r w:rsidRPr="00E9250B">
        <w:rPr>
          <w:b/>
        </w:rPr>
        <w:lastRenderedPageBreak/>
        <w:t>Implementace priorit</w:t>
      </w:r>
    </w:p>
    <w:p w14:paraId="1795D88C" w14:textId="77777777" w:rsidR="00DF4CF3" w:rsidRPr="00931A5C" w:rsidRDefault="00DF4CF3" w:rsidP="00DF4CF3"/>
    <w:p w14:paraId="6AA13A90" w14:textId="77777777" w:rsidR="00AD341E" w:rsidRPr="00931A5C" w:rsidRDefault="00AD341E" w:rsidP="00DF4CF3">
      <w:pPr>
        <w:rPr>
          <w:b/>
        </w:rPr>
      </w:pPr>
      <w:r w:rsidRPr="00931A5C">
        <w:t xml:space="preserve">4.1 </w:t>
      </w:r>
      <w:r w:rsidRPr="00931A5C">
        <w:rPr>
          <w:b/>
        </w:rPr>
        <w:t>Priority skupiny I., nejvyšší naléhavosti, programové cíle</w:t>
      </w:r>
    </w:p>
    <w:p w14:paraId="46509FFF" w14:textId="77777777" w:rsidR="00B52CF4" w:rsidRPr="00931A5C" w:rsidRDefault="00000000" w:rsidP="00AD341E">
      <w:pPr>
        <w:rPr>
          <w:b/>
        </w:rPr>
      </w:pPr>
      <w:r>
        <w:rPr>
          <w:b/>
        </w:rPr>
        <w:pict w14:anchorId="66D194E7">
          <v:rect id="_x0000_i1025" style="width:0;height:1.5pt" o:hralign="center" o:hrstd="t" o:hr="t" fillcolor="#a0a0a0" stroked="f"/>
        </w:pict>
      </w:r>
    </w:p>
    <w:p w14:paraId="7EBECCE0" w14:textId="648EF32F" w:rsidR="00A5272A" w:rsidRPr="00E9250B" w:rsidRDefault="00A5272A" w:rsidP="00A5272A">
      <w:pPr>
        <w:pStyle w:val="Odstavecseseznamem"/>
        <w:numPr>
          <w:ilvl w:val="0"/>
          <w:numId w:val="8"/>
        </w:numPr>
        <w:rPr>
          <w:b/>
          <w:bCs/>
        </w:rPr>
      </w:pPr>
      <w:r w:rsidRPr="00E9250B">
        <w:rPr>
          <w:b/>
          <w:bCs/>
        </w:rPr>
        <w:t xml:space="preserve">Energeticky chytrá </w:t>
      </w:r>
      <w:proofErr w:type="gramStart"/>
      <w:r w:rsidRPr="00E9250B">
        <w:rPr>
          <w:b/>
          <w:bCs/>
        </w:rPr>
        <w:t>obec - výměna</w:t>
      </w:r>
      <w:proofErr w:type="gramEnd"/>
      <w:r w:rsidRPr="00E9250B">
        <w:rPr>
          <w:b/>
          <w:bCs/>
        </w:rPr>
        <w:t xml:space="preserve"> veřejného osvětlení, umístění fotovoltaiky na objekty MŠ a ZŠ</w:t>
      </w:r>
    </w:p>
    <w:p w14:paraId="464873CA" w14:textId="622B6008" w:rsidR="00A5272A" w:rsidRDefault="00A5272A" w:rsidP="00A5272A">
      <w:r>
        <w:t>Popis aktivity: kompletní obměna VO</w:t>
      </w:r>
      <w:r w:rsidR="0064156E">
        <w:t xml:space="preserve"> (</w:t>
      </w:r>
      <w:r>
        <w:t>světelných zdrojů)</w:t>
      </w:r>
      <w:r w:rsidR="0064156E">
        <w:t xml:space="preserve"> a umístění fotovoltaiky na objekty ZŠ a MŠ a snížení energetické náročnosti provozu obou objektů</w:t>
      </w:r>
    </w:p>
    <w:p w14:paraId="3FAC650A" w14:textId="77777777" w:rsidR="0064156E" w:rsidRPr="0064156E" w:rsidRDefault="0064156E" w:rsidP="0064156E">
      <w:r w:rsidRPr="0064156E">
        <w:t>Odpovědnost za realizaci: ZO</w:t>
      </w:r>
    </w:p>
    <w:p w14:paraId="53AD170F" w14:textId="4CFDE079" w:rsidR="0064156E" w:rsidRPr="0064156E" w:rsidRDefault="0064156E" w:rsidP="0064156E">
      <w:r w:rsidRPr="0064156E">
        <w:t>Koordinace realizace: starost</w:t>
      </w:r>
      <w:r>
        <w:t>k</w:t>
      </w:r>
      <w:r w:rsidRPr="0064156E">
        <w:t xml:space="preserve">a </w:t>
      </w:r>
    </w:p>
    <w:p w14:paraId="325A7FE7" w14:textId="56BC408E" w:rsidR="0064156E" w:rsidRPr="0064156E" w:rsidRDefault="0064156E" w:rsidP="0064156E">
      <w:r w:rsidRPr="0064156E">
        <w:t>Harmonogram: 20</w:t>
      </w:r>
      <w:r>
        <w:t>23</w:t>
      </w:r>
    </w:p>
    <w:p w14:paraId="54E99882" w14:textId="3F65E0AD" w:rsidR="0064156E" w:rsidRPr="0064156E" w:rsidRDefault="0064156E" w:rsidP="0064156E">
      <w:r w:rsidRPr="0064156E">
        <w:t xml:space="preserve">Odhadované náklady: zhruba </w:t>
      </w:r>
      <w:r>
        <w:t>7.0</w:t>
      </w:r>
      <w:r w:rsidRPr="0064156E">
        <w:t>00 tis. Kč</w:t>
      </w:r>
    </w:p>
    <w:p w14:paraId="208C9A08" w14:textId="368F99C7" w:rsidR="0064156E" w:rsidRPr="0064156E" w:rsidRDefault="0064156E" w:rsidP="0064156E">
      <w:r w:rsidRPr="0064156E">
        <w:t xml:space="preserve">Zdroje financování: obecní rozpočet se zapojením dotačních titulů </w:t>
      </w:r>
    </w:p>
    <w:p w14:paraId="350FF164" w14:textId="77777777" w:rsidR="0064156E" w:rsidRDefault="0064156E" w:rsidP="00A5272A"/>
    <w:p w14:paraId="78C6BC1D" w14:textId="745F0770" w:rsidR="00A5272A" w:rsidRPr="00E9250B" w:rsidRDefault="00A5272A" w:rsidP="0064156E">
      <w:pPr>
        <w:pStyle w:val="Odstavecseseznamem"/>
        <w:numPr>
          <w:ilvl w:val="0"/>
          <w:numId w:val="8"/>
        </w:numPr>
        <w:rPr>
          <w:b/>
          <w:bCs/>
        </w:rPr>
      </w:pPr>
      <w:r w:rsidRPr="00E9250B">
        <w:rPr>
          <w:b/>
          <w:bCs/>
        </w:rPr>
        <w:t>Řešení prostoru bývalého koupaliště jako klidové zóny s minimální energetickou zátěží</w:t>
      </w:r>
    </w:p>
    <w:p w14:paraId="4547665F" w14:textId="60C8038C" w:rsidR="00B37982" w:rsidRPr="00B37982" w:rsidRDefault="00B37982" w:rsidP="00B37982">
      <w:r w:rsidRPr="00B37982">
        <w:t xml:space="preserve">Popis aktivity: Dlouhodobě jeden z největších problémů obce. Registrováno v databázi CzechInvest jako brownfield. </w:t>
      </w:r>
    </w:p>
    <w:p w14:paraId="5F2F2912" w14:textId="77777777" w:rsidR="00B37982" w:rsidRPr="00B37982" w:rsidRDefault="00B37982" w:rsidP="00B37982">
      <w:r w:rsidRPr="00B37982">
        <w:t>Odpovědnost za realizaci: ZO</w:t>
      </w:r>
    </w:p>
    <w:p w14:paraId="2F477A39" w14:textId="743D0000" w:rsidR="00B37982" w:rsidRPr="00B37982" w:rsidRDefault="00B37982" w:rsidP="00B37982">
      <w:r w:rsidRPr="00B37982">
        <w:t xml:space="preserve">Koordinace: starostka </w:t>
      </w:r>
    </w:p>
    <w:p w14:paraId="642898A6" w14:textId="4247A418" w:rsidR="00B37982" w:rsidRPr="00B37982" w:rsidRDefault="00B37982" w:rsidP="00B37982">
      <w:r w:rsidRPr="00B37982">
        <w:t xml:space="preserve">Harmonogram: </w:t>
      </w:r>
      <w:proofErr w:type="gramStart"/>
      <w:r w:rsidRPr="00B37982">
        <w:t>202</w:t>
      </w:r>
      <w:r>
        <w:t>3</w:t>
      </w:r>
      <w:r w:rsidRPr="00B37982">
        <w:t xml:space="preserve"> - 2025</w:t>
      </w:r>
      <w:proofErr w:type="gramEnd"/>
    </w:p>
    <w:p w14:paraId="0474FE23" w14:textId="4121AFF1" w:rsidR="00B37982" w:rsidRPr="00B37982" w:rsidRDefault="00B37982" w:rsidP="00B37982">
      <w:r w:rsidRPr="00B37982">
        <w:t>Odhadované náklady: 5.000 tis. Kč</w:t>
      </w:r>
    </w:p>
    <w:p w14:paraId="1746326D" w14:textId="35498F7C" w:rsidR="00B37982" w:rsidRPr="00B37982" w:rsidRDefault="00B37982" w:rsidP="00B37982">
      <w:r w:rsidRPr="00B37982">
        <w:t>Zdroje financování: Národní program obnovy</w:t>
      </w:r>
    </w:p>
    <w:p w14:paraId="50BA67EE" w14:textId="77777777" w:rsidR="0064156E" w:rsidRDefault="0064156E" w:rsidP="0064156E"/>
    <w:p w14:paraId="7B2B8AF5" w14:textId="0F1EDB08" w:rsidR="00A5272A" w:rsidRPr="00E9250B" w:rsidRDefault="00A5272A" w:rsidP="00B37982">
      <w:pPr>
        <w:pStyle w:val="Odstavecseseznamem"/>
        <w:numPr>
          <w:ilvl w:val="0"/>
          <w:numId w:val="8"/>
        </w:numPr>
        <w:rPr>
          <w:b/>
          <w:bCs/>
        </w:rPr>
      </w:pPr>
      <w:r w:rsidRPr="00E9250B">
        <w:rPr>
          <w:b/>
          <w:bCs/>
        </w:rPr>
        <w:t xml:space="preserve">Oprava nejfrekventovanějších a nejzničenějších </w:t>
      </w:r>
      <w:proofErr w:type="gramStart"/>
      <w:r w:rsidRPr="00E9250B">
        <w:rPr>
          <w:b/>
          <w:bCs/>
        </w:rPr>
        <w:t>MK:  Prostřední</w:t>
      </w:r>
      <w:proofErr w:type="gramEnd"/>
      <w:r w:rsidRPr="00E9250B">
        <w:rPr>
          <w:b/>
          <w:bCs/>
        </w:rPr>
        <w:t>, K Sychrovu I (ke školce), Ke koupališti, Na fojtství</w:t>
      </w:r>
    </w:p>
    <w:p w14:paraId="7678B0AD" w14:textId="79AA9B69" w:rsidR="00B37982" w:rsidRDefault="00B37982" w:rsidP="00B37982">
      <w:r>
        <w:t>Popis aktivity: nezbytná oprava velmi zničených a již jen těžce lokálně opravitelných MK</w:t>
      </w:r>
    </w:p>
    <w:p w14:paraId="593CA26C" w14:textId="77777777" w:rsidR="00B37982" w:rsidRPr="00B37982" w:rsidRDefault="00B37982" w:rsidP="00B37982">
      <w:r w:rsidRPr="00B37982">
        <w:t>Odpovědnost za realizaci: ZO</w:t>
      </w:r>
    </w:p>
    <w:p w14:paraId="062FEEB1" w14:textId="77777777" w:rsidR="00B37982" w:rsidRPr="00B37982" w:rsidRDefault="00B37982" w:rsidP="00B37982">
      <w:r w:rsidRPr="00B37982">
        <w:t xml:space="preserve">Koordinace: starostka </w:t>
      </w:r>
    </w:p>
    <w:p w14:paraId="77E4AD87" w14:textId="23794AA5" w:rsidR="00B37982" w:rsidRPr="00B37982" w:rsidRDefault="00B37982" w:rsidP="00B37982">
      <w:r w:rsidRPr="00B37982">
        <w:t xml:space="preserve">Harmonogram: </w:t>
      </w:r>
      <w:proofErr w:type="gramStart"/>
      <w:r w:rsidRPr="00B37982">
        <w:t>202</w:t>
      </w:r>
      <w:r>
        <w:t>3</w:t>
      </w:r>
      <w:r w:rsidRPr="00B37982">
        <w:t xml:space="preserve"> - 202</w:t>
      </w:r>
      <w:r>
        <w:t>8</w:t>
      </w:r>
      <w:proofErr w:type="gramEnd"/>
    </w:p>
    <w:p w14:paraId="1AE1FAD9" w14:textId="21FE88AC" w:rsidR="00B37982" w:rsidRPr="00B37982" w:rsidRDefault="00B37982" w:rsidP="00B37982">
      <w:r w:rsidRPr="00B37982">
        <w:lastRenderedPageBreak/>
        <w:t xml:space="preserve">Odhadované náklady: </w:t>
      </w:r>
      <w:r>
        <w:t>10</w:t>
      </w:r>
      <w:r w:rsidRPr="00B37982">
        <w:t>.000 tis. Kč</w:t>
      </w:r>
    </w:p>
    <w:p w14:paraId="6A611266" w14:textId="22F9B91A" w:rsidR="00B37982" w:rsidRPr="00B37982" w:rsidRDefault="00B37982" w:rsidP="00B37982">
      <w:r w:rsidRPr="00B37982">
        <w:t xml:space="preserve">Zdroje financování: Národní </w:t>
      </w:r>
      <w:r>
        <w:t>a krajské dotační tituly se zapojením rozpočtu obce</w:t>
      </w:r>
    </w:p>
    <w:p w14:paraId="21190E0C" w14:textId="77777777" w:rsidR="00B37982" w:rsidRDefault="00B37982" w:rsidP="00B37982"/>
    <w:p w14:paraId="507EE4E5" w14:textId="003DA416" w:rsidR="00A5272A" w:rsidRPr="00E9250B" w:rsidRDefault="00A5272A" w:rsidP="00B37982">
      <w:pPr>
        <w:pStyle w:val="Odstavecseseznamem"/>
        <w:numPr>
          <w:ilvl w:val="0"/>
          <w:numId w:val="8"/>
        </w:numPr>
        <w:rPr>
          <w:b/>
          <w:bCs/>
        </w:rPr>
      </w:pPr>
      <w:r w:rsidRPr="00E9250B">
        <w:rPr>
          <w:b/>
          <w:bCs/>
        </w:rPr>
        <w:t>Vytvoření dostatečných parkovacích kapacit zejména v horní části obce (pro potřeby návštěvníků kulturních a společenských akcí v KD Beseda)</w:t>
      </w:r>
    </w:p>
    <w:p w14:paraId="57CC7DE3" w14:textId="5FCDDCDB" w:rsidR="00B37982" w:rsidRDefault="00B37982" w:rsidP="00B37982">
      <w:r>
        <w:t xml:space="preserve">Popis aktivity: v obci trvale chybí dostatečné parkovací kapacity, zejména v horní části obce. Tento nedostatek se ještě znásobil po otevření KD Beseda. Není nezbytné je budovat jako technologicky a technicky přesné parkovací plochy. </w:t>
      </w:r>
    </w:p>
    <w:p w14:paraId="0AAF3571" w14:textId="77777777" w:rsidR="00B37982" w:rsidRPr="00B37982" w:rsidRDefault="00B37982" w:rsidP="00B37982">
      <w:r w:rsidRPr="00B37982">
        <w:t>Odpovědnost za realizaci: ZO</w:t>
      </w:r>
    </w:p>
    <w:p w14:paraId="7EA1EC84" w14:textId="77777777" w:rsidR="00B37982" w:rsidRPr="00B37982" w:rsidRDefault="00B37982" w:rsidP="00B37982">
      <w:r w:rsidRPr="00B37982">
        <w:t xml:space="preserve">Koordinace: starostka </w:t>
      </w:r>
    </w:p>
    <w:p w14:paraId="24FB7433" w14:textId="7D4C8DF9" w:rsidR="00B37982" w:rsidRPr="00B37982" w:rsidRDefault="00B37982" w:rsidP="00B37982">
      <w:r w:rsidRPr="00B37982">
        <w:t xml:space="preserve">Harmonogram: </w:t>
      </w:r>
      <w:proofErr w:type="gramStart"/>
      <w:r w:rsidRPr="00B37982">
        <w:t>202</w:t>
      </w:r>
      <w:r>
        <w:t>3</w:t>
      </w:r>
      <w:r w:rsidRPr="00B37982">
        <w:t xml:space="preserve"> - 20</w:t>
      </w:r>
      <w:r>
        <w:t>25</w:t>
      </w:r>
      <w:proofErr w:type="gramEnd"/>
    </w:p>
    <w:p w14:paraId="5DA57FE6" w14:textId="28CB5612" w:rsidR="00B37982" w:rsidRPr="00B37982" w:rsidRDefault="00B37982" w:rsidP="00B37982">
      <w:r w:rsidRPr="00B37982">
        <w:t xml:space="preserve">Odhadované náklady: </w:t>
      </w:r>
      <w:r>
        <w:t>3.000</w:t>
      </w:r>
      <w:r w:rsidRPr="00B37982">
        <w:t xml:space="preserve"> tis. Kč</w:t>
      </w:r>
    </w:p>
    <w:p w14:paraId="31287D50" w14:textId="511B9C5A" w:rsidR="00B37982" w:rsidRPr="00B37982" w:rsidRDefault="00B37982" w:rsidP="00B37982">
      <w:r w:rsidRPr="00B37982">
        <w:t xml:space="preserve">Zdroje financování: </w:t>
      </w:r>
      <w:r>
        <w:t>rozpočet obce</w:t>
      </w:r>
    </w:p>
    <w:p w14:paraId="10724434" w14:textId="77777777" w:rsidR="00B37982" w:rsidRDefault="00B37982" w:rsidP="00B37982"/>
    <w:p w14:paraId="2F2003D4" w14:textId="3984C6C0" w:rsidR="00A5272A" w:rsidRPr="00E9250B" w:rsidRDefault="00A5272A" w:rsidP="00B37982">
      <w:pPr>
        <w:pStyle w:val="Odstavecseseznamem"/>
        <w:numPr>
          <w:ilvl w:val="0"/>
          <w:numId w:val="8"/>
        </w:numPr>
        <w:rPr>
          <w:b/>
          <w:bCs/>
        </w:rPr>
      </w:pPr>
      <w:r w:rsidRPr="00E9250B">
        <w:rPr>
          <w:b/>
          <w:bCs/>
        </w:rPr>
        <w:t>Práce na projektu odkanalizování obce</w:t>
      </w:r>
    </w:p>
    <w:p w14:paraId="4FBDA58C" w14:textId="086D6888" w:rsidR="00B37982" w:rsidRDefault="00B37982" w:rsidP="00B37982">
      <w:r>
        <w:t>Popis aktivity: od roku 2020 probíhají práce na zpracování projektu odkanalizování obce pro DÚR. V následujících zhruba 5 letech je nezbytné projekt dopracovat až po stavební povolení.</w:t>
      </w:r>
    </w:p>
    <w:p w14:paraId="48DE173F" w14:textId="77777777" w:rsidR="00B37982" w:rsidRPr="00B37982" w:rsidRDefault="00B37982" w:rsidP="00B37982">
      <w:r w:rsidRPr="00B37982">
        <w:t>Odpovědnost za realizaci: ZO</w:t>
      </w:r>
    </w:p>
    <w:p w14:paraId="0B2EABE0" w14:textId="77777777" w:rsidR="00B37982" w:rsidRPr="00B37982" w:rsidRDefault="00B37982" w:rsidP="00B37982">
      <w:r w:rsidRPr="00B37982">
        <w:t xml:space="preserve">Koordinace: starostka </w:t>
      </w:r>
    </w:p>
    <w:p w14:paraId="188457A4" w14:textId="5BED8F5B" w:rsidR="00B37982" w:rsidRPr="00B37982" w:rsidRDefault="00B37982" w:rsidP="00B37982">
      <w:r w:rsidRPr="00B37982">
        <w:t xml:space="preserve">Harmonogram: </w:t>
      </w:r>
      <w:proofErr w:type="gramStart"/>
      <w:r w:rsidRPr="00B37982">
        <w:t>202</w:t>
      </w:r>
      <w:r>
        <w:t>3</w:t>
      </w:r>
      <w:r w:rsidRPr="00B37982">
        <w:t xml:space="preserve"> - 20</w:t>
      </w:r>
      <w:r>
        <w:t>28</w:t>
      </w:r>
      <w:proofErr w:type="gramEnd"/>
    </w:p>
    <w:p w14:paraId="2822E8F3" w14:textId="533A4258" w:rsidR="00B37982" w:rsidRPr="00B37982" w:rsidRDefault="00B37982" w:rsidP="00B37982">
      <w:r w:rsidRPr="00B37982">
        <w:t xml:space="preserve">Odhadované náklady: </w:t>
      </w:r>
      <w:r>
        <w:t>0,5</w:t>
      </w:r>
      <w:r w:rsidRPr="00B37982">
        <w:t xml:space="preserve"> </w:t>
      </w:r>
      <w:r w:rsidR="00CE4CB8">
        <w:t>mil</w:t>
      </w:r>
      <w:r w:rsidRPr="00B37982">
        <w:t>. Kč</w:t>
      </w:r>
    </w:p>
    <w:p w14:paraId="5E4F78DC" w14:textId="77777777" w:rsidR="00B37982" w:rsidRPr="00B37982" w:rsidRDefault="00B37982" w:rsidP="00B37982">
      <w:r w:rsidRPr="00B37982">
        <w:t xml:space="preserve">Zdroje financování: </w:t>
      </w:r>
      <w:r>
        <w:t>rozpočet obce</w:t>
      </w:r>
    </w:p>
    <w:p w14:paraId="03C21080" w14:textId="77777777" w:rsidR="00B37982" w:rsidRDefault="00B37982" w:rsidP="00B37982"/>
    <w:p w14:paraId="7A3F9F4C" w14:textId="1CD8BD01" w:rsidR="00A5272A" w:rsidRPr="00E9250B" w:rsidRDefault="00A5272A" w:rsidP="005F6B79">
      <w:pPr>
        <w:pStyle w:val="Odstavecseseznamem"/>
        <w:numPr>
          <w:ilvl w:val="0"/>
          <w:numId w:val="8"/>
        </w:numPr>
        <w:rPr>
          <w:b/>
          <w:bCs/>
        </w:rPr>
      </w:pPr>
      <w:r w:rsidRPr="00E9250B">
        <w:rPr>
          <w:b/>
          <w:bCs/>
        </w:rPr>
        <w:t>Stabilizace obecního rozpočtu</w:t>
      </w:r>
    </w:p>
    <w:p w14:paraId="25F0AAE4" w14:textId="4D2C0FB1" w:rsidR="005F6B79" w:rsidRDefault="005F6B79" w:rsidP="005F6B79">
      <w:r>
        <w:t>Popis aktivity: zejména s ohledem na narůstající provozní a mandatorní výdaje obce dané zdražováním energií a PHM je nezbytné omezovat provozní výdaje obce na minimální možnou míru. Dalšími kroky je zapojování dotačních prostředků do rozpočtu obce u investičních akcí a až na nezbytné opravy přistupovat k investiční politice tak, že prioritní snahou bude zajistit spolufinancování a teprve poté k investici přistoupit. Jen u vybraných aktivit – souvisejících např. s MK – plánovat jejich opravy vůči cash-</w:t>
      </w:r>
      <w:proofErr w:type="spellStart"/>
      <w:r>
        <w:t>flow</w:t>
      </w:r>
      <w:proofErr w:type="spellEnd"/>
      <w:r>
        <w:t xml:space="preserve"> obce.</w:t>
      </w:r>
    </w:p>
    <w:p w14:paraId="2222488B" w14:textId="3ADDA3F5" w:rsidR="005F6B79" w:rsidRPr="00B37982" w:rsidRDefault="005F6B79" w:rsidP="005F6B79">
      <w:r w:rsidRPr="00B37982">
        <w:t>Odpovědnost za realizaci: ZO</w:t>
      </w:r>
    </w:p>
    <w:p w14:paraId="1845BE36" w14:textId="083F4587" w:rsidR="005F6B79" w:rsidRPr="00B37982" w:rsidRDefault="005F6B79" w:rsidP="005F6B79">
      <w:r w:rsidRPr="00B37982">
        <w:lastRenderedPageBreak/>
        <w:t>Koordinace: starostka</w:t>
      </w:r>
      <w:r>
        <w:t>, finanční výbor</w:t>
      </w:r>
      <w:r w:rsidRPr="00B37982">
        <w:t xml:space="preserve"> </w:t>
      </w:r>
    </w:p>
    <w:p w14:paraId="469EDC8F" w14:textId="03430BEA" w:rsidR="005F6B79" w:rsidRPr="00B37982" w:rsidRDefault="005F6B79" w:rsidP="005F6B79">
      <w:r w:rsidRPr="00B37982">
        <w:t xml:space="preserve">Harmonogram: </w:t>
      </w:r>
      <w:proofErr w:type="gramStart"/>
      <w:r w:rsidRPr="00B37982">
        <w:t>202</w:t>
      </w:r>
      <w:r>
        <w:t>3</w:t>
      </w:r>
      <w:r w:rsidRPr="00B37982">
        <w:t xml:space="preserve"> - 20</w:t>
      </w:r>
      <w:r>
        <w:t>28</w:t>
      </w:r>
      <w:proofErr w:type="gramEnd"/>
    </w:p>
    <w:p w14:paraId="2E62DF6E" w14:textId="77777777" w:rsidR="005F6B79" w:rsidRDefault="005F6B79" w:rsidP="005F6B79"/>
    <w:p w14:paraId="75CF2B28" w14:textId="172EDD04" w:rsidR="00A5272A" w:rsidRPr="00862ECA" w:rsidRDefault="00A5272A" w:rsidP="005F6B79">
      <w:pPr>
        <w:pStyle w:val="Odstavecseseznamem"/>
        <w:numPr>
          <w:ilvl w:val="0"/>
          <w:numId w:val="8"/>
        </w:numPr>
        <w:rPr>
          <w:b/>
          <w:bCs/>
        </w:rPr>
      </w:pPr>
      <w:r w:rsidRPr="00862ECA">
        <w:rPr>
          <w:b/>
          <w:bCs/>
        </w:rPr>
        <w:t>Kamerový systém vedoucí ke snížení rychlosti na silnici I/69 – průjezd obcí</w:t>
      </w:r>
    </w:p>
    <w:p w14:paraId="7A07C574" w14:textId="18082845" w:rsidR="005F6B79" w:rsidRPr="005F6B79" w:rsidRDefault="005F6B79" w:rsidP="005F6B79">
      <w:r w:rsidRPr="005F6B79">
        <w:t xml:space="preserve">Popis aktivity: Obec trvale tíží narůstající frekvence vozidel projíždějících obcí. Dle posledního měření dosahuje takřka 9 tis motorových vozidel denně. Navýšil se průjezd těžké kamionové dopravy. Zvýšil se počet řidičů, kteří překračují povolenou rychlost. Tento trend je nezbytné změnit. Vzhledem k omezenému počtu výjezdů DP PČR je nutné umístit do obou směrů kamery měřící rychlost. Vzhledem k platné legislativě lze řešit pouze v součinnosti s obcí </w:t>
      </w:r>
      <w:proofErr w:type="spellStart"/>
      <w:r w:rsidRPr="005F6B79">
        <w:t>III.typu</w:t>
      </w:r>
      <w:proofErr w:type="spellEnd"/>
      <w:r w:rsidRPr="005F6B79">
        <w:t xml:space="preserve"> – Vizovice.</w:t>
      </w:r>
    </w:p>
    <w:p w14:paraId="0BFD911F" w14:textId="77777777" w:rsidR="005F6B79" w:rsidRPr="00B37982" w:rsidRDefault="005F6B79" w:rsidP="005F6B79">
      <w:r w:rsidRPr="00B37982">
        <w:t>Odpovědnost za realizaci: ZO</w:t>
      </w:r>
    </w:p>
    <w:p w14:paraId="19B512A1" w14:textId="77777777" w:rsidR="005F6B79" w:rsidRPr="00B37982" w:rsidRDefault="005F6B79" w:rsidP="005F6B79">
      <w:r w:rsidRPr="00B37982">
        <w:t xml:space="preserve">Koordinace: starostka </w:t>
      </w:r>
    </w:p>
    <w:p w14:paraId="52985F16" w14:textId="225404E3" w:rsidR="005F6B79" w:rsidRPr="00B37982" w:rsidRDefault="005F6B79" w:rsidP="005F6B79">
      <w:r w:rsidRPr="00B37982">
        <w:t xml:space="preserve">Harmonogram: </w:t>
      </w:r>
      <w:proofErr w:type="gramStart"/>
      <w:r w:rsidRPr="00B37982">
        <w:t>202</w:t>
      </w:r>
      <w:r>
        <w:t>3</w:t>
      </w:r>
      <w:r w:rsidRPr="00B37982">
        <w:t xml:space="preserve"> - 20</w:t>
      </w:r>
      <w:r>
        <w:t>25</w:t>
      </w:r>
      <w:proofErr w:type="gramEnd"/>
    </w:p>
    <w:p w14:paraId="3A84BC77" w14:textId="0BA96773" w:rsidR="005F6B79" w:rsidRPr="00B37982" w:rsidRDefault="005F6B79" w:rsidP="005F6B79">
      <w:r w:rsidRPr="00B37982">
        <w:t xml:space="preserve">Odhadované náklady: </w:t>
      </w:r>
      <w:r>
        <w:t>0,5</w:t>
      </w:r>
      <w:r w:rsidRPr="00B37982">
        <w:t xml:space="preserve"> </w:t>
      </w:r>
      <w:r w:rsidR="00CE4CB8">
        <w:t>mil</w:t>
      </w:r>
      <w:r w:rsidRPr="00B37982">
        <w:t>. Kč</w:t>
      </w:r>
      <w:r>
        <w:t>/pronájem kamer/rok</w:t>
      </w:r>
    </w:p>
    <w:p w14:paraId="113EE32C" w14:textId="7ABB41AF" w:rsidR="005F6B79" w:rsidRDefault="005F6B79" w:rsidP="005F6B79">
      <w:r w:rsidRPr="00B37982">
        <w:t xml:space="preserve">Zdroje financování: </w:t>
      </w:r>
      <w:r>
        <w:t>rozpočet obce/příjem z</w:t>
      </w:r>
      <w:r w:rsidR="0031690F">
        <w:t> </w:t>
      </w:r>
      <w:r>
        <w:t>pokut</w:t>
      </w:r>
    </w:p>
    <w:p w14:paraId="39F74FE3" w14:textId="7CD3D3DA" w:rsidR="0031690F" w:rsidRDefault="0031690F" w:rsidP="005F6B79"/>
    <w:p w14:paraId="44B51926" w14:textId="1ADDFA77" w:rsidR="0031690F" w:rsidRPr="0031690F" w:rsidRDefault="0031690F" w:rsidP="0031690F">
      <w:pPr>
        <w:pStyle w:val="Odstavecseseznamem"/>
        <w:numPr>
          <w:ilvl w:val="0"/>
          <w:numId w:val="8"/>
        </w:numPr>
        <w:rPr>
          <w:b/>
          <w:bCs/>
        </w:rPr>
      </w:pPr>
      <w:r w:rsidRPr="0031690F">
        <w:rPr>
          <w:b/>
          <w:bCs/>
        </w:rPr>
        <w:t>Dobudování zázemí pro spolkovou a zájmovou činnost ve II. patře kulturního domu Beseda Jasenná</w:t>
      </w:r>
    </w:p>
    <w:p w14:paraId="1157750D" w14:textId="17169312" w:rsidR="0031690F" w:rsidRDefault="0031690F" w:rsidP="0031690F">
      <w:r>
        <w:t>Popis aktivity: V objektu kulturního domu Beseda Jasenná je nezbytné dodělat II. NP, které bude sloužit pro spolkovou a zájmovou činnost. Předpokládá se zde umístění hudebního kabinetu ZUŠ, pohybová místnost a malá zasedací místnost. Součástí je i sociální zázemí.</w:t>
      </w:r>
    </w:p>
    <w:p w14:paraId="42A6EE82" w14:textId="1B684BDC" w:rsidR="0031690F" w:rsidRDefault="0031690F" w:rsidP="0031690F">
      <w:r>
        <w:t>Odpovědnost: ZO</w:t>
      </w:r>
    </w:p>
    <w:p w14:paraId="0B32E981" w14:textId="53F264AA" w:rsidR="00707A2E" w:rsidRDefault="00707A2E" w:rsidP="0031690F">
      <w:r>
        <w:t>Koordinace: starostka</w:t>
      </w:r>
    </w:p>
    <w:p w14:paraId="0701ABA9" w14:textId="77777777" w:rsidR="0031690F" w:rsidRDefault="0031690F" w:rsidP="0031690F">
      <w:r>
        <w:t>Harmonogram: 2023</w:t>
      </w:r>
    </w:p>
    <w:p w14:paraId="15DEB62A" w14:textId="77777777" w:rsidR="0031690F" w:rsidRDefault="0031690F" w:rsidP="0031690F">
      <w:r>
        <w:t>Odhadované náklady: 2 mil. Kč.</w:t>
      </w:r>
    </w:p>
    <w:p w14:paraId="246A3E1F" w14:textId="7FAB9EF1" w:rsidR="0031690F" w:rsidRDefault="0031690F" w:rsidP="0031690F">
      <w:r>
        <w:t xml:space="preserve">Zdroje financování: rozpočet obce, případně dotace </w:t>
      </w:r>
    </w:p>
    <w:p w14:paraId="60333561" w14:textId="2C0874E0" w:rsidR="0031690F" w:rsidRDefault="0031690F" w:rsidP="005F6B79"/>
    <w:p w14:paraId="4C27D28B" w14:textId="2346E0BC" w:rsidR="0031690F" w:rsidRPr="0031690F" w:rsidRDefault="0031690F" w:rsidP="0031690F">
      <w:pPr>
        <w:pStyle w:val="Odstavecseseznamem"/>
        <w:numPr>
          <w:ilvl w:val="0"/>
          <w:numId w:val="8"/>
        </w:numPr>
        <w:rPr>
          <w:b/>
          <w:bCs/>
        </w:rPr>
      </w:pPr>
      <w:r w:rsidRPr="0031690F">
        <w:rPr>
          <w:b/>
          <w:bCs/>
        </w:rPr>
        <w:t xml:space="preserve"> Multifunkční hřiště u Sokolovny</w:t>
      </w:r>
    </w:p>
    <w:p w14:paraId="2EC50719" w14:textId="77777777" w:rsidR="0031690F" w:rsidRDefault="0031690F" w:rsidP="0031690F">
      <w:r>
        <w:t>Popis aktivity: Toto multifunkční sportoviště je poslední z investičních akcí v oblasti sportu, kterou je ještě zapotřebí pro potřeby obyvatel i ZŠ vybudovat.</w:t>
      </w:r>
    </w:p>
    <w:p w14:paraId="57AE1370" w14:textId="77777777" w:rsidR="0031690F" w:rsidRPr="00B37982" w:rsidRDefault="0031690F" w:rsidP="0031690F">
      <w:r w:rsidRPr="00B37982">
        <w:t>Odpovědnost za realizaci: ZO</w:t>
      </w:r>
    </w:p>
    <w:p w14:paraId="4C2C82DC" w14:textId="77777777" w:rsidR="0031690F" w:rsidRPr="00B37982" w:rsidRDefault="0031690F" w:rsidP="0031690F">
      <w:r w:rsidRPr="00B37982">
        <w:t xml:space="preserve">Koordinace: starostka </w:t>
      </w:r>
    </w:p>
    <w:p w14:paraId="62A4FD39" w14:textId="77777777" w:rsidR="0031690F" w:rsidRPr="00B37982" w:rsidRDefault="0031690F" w:rsidP="0031690F">
      <w:r w:rsidRPr="00B37982">
        <w:lastRenderedPageBreak/>
        <w:t xml:space="preserve">Harmonogram: </w:t>
      </w:r>
      <w:proofErr w:type="gramStart"/>
      <w:r w:rsidRPr="00B37982">
        <w:t>202</w:t>
      </w:r>
      <w:r>
        <w:t>3</w:t>
      </w:r>
      <w:r w:rsidRPr="00B37982">
        <w:t xml:space="preserve"> - 20</w:t>
      </w:r>
      <w:r>
        <w:t>27</w:t>
      </w:r>
      <w:proofErr w:type="gramEnd"/>
    </w:p>
    <w:p w14:paraId="6E936299" w14:textId="77777777" w:rsidR="0031690F" w:rsidRPr="00B37982" w:rsidRDefault="0031690F" w:rsidP="0031690F">
      <w:r w:rsidRPr="00B37982">
        <w:t xml:space="preserve">Odhadované náklady: </w:t>
      </w:r>
      <w:r>
        <w:t>4.500</w:t>
      </w:r>
      <w:r w:rsidRPr="00B37982">
        <w:t xml:space="preserve"> tis. Kč</w:t>
      </w:r>
    </w:p>
    <w:p w14:paraId="273A8131" w14:textId="77777777" w:rsidR="0031690F" w:rsidRPr="00B37982" w:rsidRDefault="0031690F" w:rsidP="0031690F">
      <w:r w:rsidRPr="00B37982">
        <w:t xml:space="preserve">Zdroje financování: </w:t>
      </w:r>
      <w:r>
        <w:t>národní dotační tituly a rozpočet obce</w:t>
      </w:r>
    </w:p>
    <w:p w14:paraId="5B787BBB" w14:textId="3E659FA9" w:rsidR="0031690F" w:rsidRPr="00B37982" w:rsidRDefault="0031690F" w:rsidP="0031690F"/>
    <w:p w14:paraId="33BDE974" w14:textId="77777777" w:rsidR="00A5272A" w:rsidRDefault="00A5272A" w:rsidP="00AD341E">
      <w:pPr>
        <w:rPr>
          <w:b/>
          <w:highlight w:val="yellow"/>
        </w:rPr>
      </w:pPr>
    </w:p>
    <w:p w14:paraId="4FBA811A" w14:textId="77777777" w:rsidR="006F796A" w:rsidRPr="005166E1" w:rsidRDefault="004572F8" w:rsidP="00DF4CF3">
      <w:pPr>
        <w:pBdr>
          <w:bottom w:val="single" w:sz="4" w:space="1" w:color="auto"/>
        </w:pBdr>
      </w:pPr>
      <w:r w:rsidRPr="005166E1">
        <w:t xml:space="preserve">4.2 </w:t>
      </w:r>
      <w:r w:rsidRPr="005166E1">
        <w:rPr>
          <w:b/>
        </w:rPr>
        <w:t>Priority skupiny II., střední naléhavosti</w:t>
      </w:r>
    </w:p>
    <w:p w14:paraId="623CCA83" w14:textId="1146EF06" w:rsidR="00931A5C" w:rsidRPr="00862ECA" w:rsidRDefault="00931A5C" w:rsidP="00862ECA">
      <w:pPr>
        <w:ind w:firstLine="708"/>
        <w:rPr>
          <w:b/>
          <w:bCs/>
        </w:rPr>
      </w:pPr>
      <w:r w:rsidRPr="00862ECA">
        <w:rPr>
          <w:b/>
          <w:bCs/>
        </w:rPr>
        <w:t xml:space="preserve">1. </w:t>
      </w:r>
      <w:r w:rsidR="00862ECA">
        <w:rPr>
          <w:b/>
          <w:bCs/>
        </w:rPr>
        <w:t>Oprava</w:t>
      </w:r>
      <w:r w:rsidRPr="00862ECA">
        <w:rPr>
          <w:b/>
          <w:bCs/>
        </w:rPr>
        <w:t xml:space="preserve"> střechy</w:t>
      </w:r>
      <w:r w:rsidR="00862ECA" w:rsidRPr="00862ECA">
        <w:rPr>
          <w:b/>
          <w:bCs/>
        </w:rPr>
        <w:t xml:space="preserve"> hasičské zbrojnice</w:t>
      </w:r>
    </w:p>
    <w:p w14:paraId="36C7E57E" w14:textId="694C8574" w:rsidR="00931A5C" w:rsidRDefault="00931A5C" w:rsidP="00931A5C">
      <w:r>
        <w:t xml:space="preserve">Popis aktivity: Střecha hasičské zbrojnice je ve velmi špatném stavu a je nezbytné ji </w:t>
      </w:r>
      <w:r w:rsidR="00862ECA">
        <w:t>opravit,</w:t>
      </w:r>
      <w:r>
        <w:t xml:space="preserve"> než dojde k zatékání do objektu. </w:t>
      </w:r>
    </w:p>
    <w:p w14:paraId="5C4B0B26" w14:textId="77777777" w:rsidR="00931A5C" w:rsidRPr="00B37982" w:rsidRDefault="00931A5C" w:rsidP="00931A5C">
      <w:r w:rsidRPr="00B37982">
        <w:t>Odpovědnost za realizaci: ZO</w:t>
      </w:r>
    </w:p>
    <w:p w14:paraId="45F7A804" w14:textId="77777777" w:rsidR="00931A5C" w:rsidRPr="00B37982" w:rsidRDefault="00931A5C" w:rsidP="00931A5C">
      <w:r w:rsidRPr="00B37982">
        <w:t xml:space="preserve">Koordinace: starostka </w:t>
      </w:r>
    </w:p>
    <w:p w14:paraId="48F57AEB" w14:textId="6B14EF15" w:rsidR="00931A5C" w:rsidRPr="00B37982" w:rsidRDefault="00931A5C" w:rsidP="00931A5C">
      <w:r w:rsidRPr="00B37982">
        <w:t xml:space="preserve">Harmonogram: </w:t>
      </w:r>
      <w:proofErr w:type="gramStart"/>
      <w:r w:rsidRPr="00B37982">
        <w:t>202</w:t>
      </w:r>
      <w:r>
        <w:t>3</w:t>
      </w:r>
      <w:r w:rsidRPr="00B37982">
        <w:t xml:space="preserve"> - 20</w:t>
      </w:r>
      <w:r>
        <w:t>24</w:t>
      </w:r>
      <w:proofErr w:type="gramEnd"/>
    </w:p>
    <w:p w14:paraId="0C795E91" w14:textId="3511B194" w:rsidR="00931A5C" w:rsidRPr="00B37982" w:rsidRDefault="00931A5C" w:rsidP="00931A5C">
      <w:r w:rsidRPr="00B37982">
        <w:t xml:space="preserve">Odhadované náklady: </w:t>
      </w:r>
      <w:r>
        <w:t>1.</w:t>
      </w:r>
      <w:r w:rsidR="005166E1">
        <w:t>2</w:t>
      </w:r>
      <w:r>
        <w:t>00</w:t>
      </w:r>
      <w:r w:rsidRPr="00B37982">
        <w:t xml:space="preserve"> tis. Kč</w:t>
      </w:r>
    </w:p>
    <w:p w14:paraId="272DA84F" w14:textId="73DD403A" w:rsidR="00931A5C" w:rsidRPr="00B37982" w:rsidRDefault="00931A5C" w:rsidP="00931A5C">
      <w:r w:rsidRPr="00B37982">
        <w:t xml:space="preserve">Zdroje financování: </w:t>
      </w:r>
      <w:r>
        <w:t>rozpočet obce, možná dotace od GŘ HZS</w:t>
      </w:r>
    </w:p>
    <w:p w14:paraId="1AC2139E" w14:textId="77777777" w:rsidR="00931A5C" w:rsidRDefault="00931A5C" w:rsidP="00931A5C"/>
    <w:p w14:paraId="00DA98B5" w14:textId="23AE516D" w:rsidR="00931A5C" w:rsidRPr="00862ECA" w:rsidRDefault="00707A2E" w:rsidP="00862ECA">
      <w:pPr>
        <w:ind w:firstLine="708"/>
        <w:rPr>
          <w:b/>
          <w:bCs/>
        </w:rPr>
      </w:pPr>
      <w:r>
        <w:rPr>
          <w:b/>
          <w:bCs/>
        </w:rPr>
        <w:t>2</w:t>
      </w:r>
      <w:r w:rsidR="00931A5C" w:rsidRPr="00862ECA">
        <w:rPr>
          <w:b/>
          <w:bCs/>
        </w:rPr>
        <w:t>. Opravy mostů a lávek přes místní komunikace.</w:t>
      </w:r>
    </w:p>
    <w:p w14:paraId="616B3748" w14:textId="528F5FA2" w:rsidR="005166E1" w:rsidRDefault="005166E1" w:rsidP="00931A5C">
      <w:r>
        <w:t>Popis: Trvalý problém, vzhledem ke stáří těchto mostů a lávek. Je třeba opravy jen těch nejnutnějších a nejhorších stavů, které vyplývají z pravidelných kontrol mostních těles.</w:t>
      </w:r>
    </w:p>
    <w:p w14:paraId="0594806F" w14:textId="77777777" w:rsidR="005166E1" w:rsidRPr="00B37982" w:rsidRDefault="005166E1" w:rsidP="005166E1">
      <w:r w:rsidRPr="00B37982">
        <w:t>Odpovědnost za realizaci: ZO</w:t>
      </w:r>
    </w:p>
    <w:p w14:paraId="2D0FE89C" w14:textId="77777777" w:rsidR="005166E1" w:rsidRPr="00B37982" w:rsidRDefault="005166E1" w:rsidP="005166E1">
      <w:r w:rsidRPr="00B37982">
        <w:t xml:space="preserve">Koordinace: starostka </w:t>
      </w:r>
    </w:p>
    <w:p w14:paraId="565B6AAF" w14:textId="03AE97C8" w:rsidR="005166E1" w:rsidRPr="00B37982" w:rsidRDefault="005166E1" w:rsidP="005166E1">
      <w:r w:rsidRPr="00B37982">
        <w:t xml:space="preserve">Harmonogram: </w:t>
      </w:r>
      <w:proofErr w:type="gramStart"/>
      <w:r w:rsidRPr="00B37982">
        <w:t>202</w:t>
      </w:r>
      <w:r w:rsidR="00862ECA">
        <w:t>4</w:t>
      </w:r>
      <w:r w:rsidRPr="00B37982">
        <w:t xml:space="preserve"> - 20</w:t>
      </w:r>
      <w:r>
        <w:t>28</w:t>
      </w:r>
      <w:proofErr w:type="gramEnd"/>
    </w:p>
    <w:p w14:paraId="0C189664" w14:textId="796EFE6E" w:rsidR="005166E1" w:rsidRPr="00B37982" w:rsidRDefault="005166E1" w:rsidP="005166E1">
      <w:r w:rsidRPr="00B37982">
        <w:t xml:space="preserve">Odhadované náklady: </w:t>
      </w:r>
      <w:r>
        <w:t>nelze vyčíslit bez PD</w:t>
      </w:r>
    </w:p>
    <w:p w14:paraId="264E3380" w14:textId="77777777" w:rsidR="005166E1" w:rsidRPr="00B37982" w:rsidRDefault="005166E1" w:rsidP="005166E1">
      <w:r w:rsidRPr="00B37982">
        <w:t xml:space="preserve">Zdroje financování: </w:t>
      </w:r>
      <w:r>
        <w:t>národní dotační tituly a rozpočet obce</w:t>
      </w:r>
    </w:p>
    <w:p w14:paraId="61549993" w14:textId="77777777" w:rsidR="005166E1" w:rsidRDefault="005166E1" w:rsidP="00931A5C"/>
    <w:p w14:paraId="56097B81" w14:textId="6AB33084" w:rsidR="00931A5C" w:rsidRPr="00862ECA" w:rsidRDefault="00707A2E" w:rsidP="00862ECA">
      <w:pPr>
        <w:ind w:firstLine="708"/>
        <w:rPr>
          <w:b/>
          <w:bCs/>
        </w:rPr>
      </w:pPr>
      <w:r>
        <w:rPr>
          <w:b/>
          <w:bCs/>
        </w:rPr>
        <w:t>3</w:t>
      </w:r>
      <w:r w:rsidR="00862ECA">
        <w:rPr>
          <w:b/>
          <w:bCs/>
        </w:rPr>
        <w:t xml:space="preserve">. </w:t>
      </w:r>
      <w:r w:rsidR="00931A5C" w:rsidRPr="00862ECA">
        <w:rPr>
          <w:b/>
          <w:bCs/>
        </w:rPr>
        <w:t>Vykoupení pozemků pod místními komunikacemi</w:t>
      </w:r>
    </w:p>
    <w:p w14:paraId="1EBD6674" w14:textId="1C3A4CCA" w:rsidR="005166E1" w:rsidRDefault="005166E1" w:rsidP="005166E1">
      <w:r>
        <w:t xml:space="preserve">Popis aktivity: Pro potřeby oprav MK potřebuje být obec vlastníkem pozemků pod MK. Rovněž i z důvodu předcházení rizikových požadavků některých vlastníků. </w:t>
      </w:r>
      <w:proofErr w:type="spellStart"/>
      <w:r>
        <w:t>Předcháte</w:t>
      </w:r>
      <w:proofErr w:type="spellEnd"/>
      <w:r>
        <w:t xml:space="preserve"> tomu musí, i po proběhnutých KPÚ, pasport těchto pozemků, jejich výměra.</w:t>
      </w:r>
    </w:p>
    <w:p w14:paraId="44EB5188" w14:textId="77777777" w:rsidR="005166E1" w:rsidRPr="00B37982" w:rsidRDefault="005166E1" w:rsidP="005166E1">
      <w:r w:rsidRPr="00B37982">
        <w:t>Odpovědnost za realizaci: ZO</w:t>
      </w:r>
    </w:p>
    <w:p w14:paraId="12A39BE3" w14:textId="77777777" w:rsidR="005166E1" w:rsidRPr="00B37982" w:rsidRDefault="005166E1" w:rsidP="005166E1">
      <w:r w:rsidRPr="00B37982">
        <w:lastRenderedPageBreak/>
        <w:t xml:space="preserve">Koordinace: starostka </w:t>
      </w:r>
    </w:p>
    <w:p w14:paraId="299FFFE6" w14:textId="7E58BBA2" w:rsidR="005166E1" w:rsidRPr="00B37982" w:rsidRDefault="005166E1" w:rsidP="005166E1">
      <w:r w:rsidRPr="00B37982">
        <w:t xml:space="preserve">Harmonogram: </w:t>
      </w:r>
      <w:proofErr w:type="gramStart"/>
      <w:r w:rsidRPr="00B37982">
        <w:t>202</w:t>
      </w:r>
      <w:r>
        <w:t>3</w:t>
      </w:r>
      <w:r w:rsidRPr="00B37982">
        <w:t xml:space="preserve"> - 20</w:t>
      </w:r>
      <w:r>
        <w:t>28</w:t>
      </w:r>
      <w:proofErr w:type="gramEnd"/>
    </w:p>
    <w:p w14:paraId="7A28E960" w14:textId="2202BF4B" w:rsidR="005166E1" w:rsidRPr="00B37982" w:rsidRDefault="005166E1" w:rsidP="005166E1">
      <w:r w:rsidRPr="00B37982">
        <w:t xml:space="preserve">Odhadované náklady: </w:t>
      </w:r>
      <w:r>
        <w:t>0,5</w:t>
      </w:r>
      <w:r w:rsidRPr="00B37982">
        <w:t xml:space="preserve"> </w:t>
      </w:r>
      <w:r w:rsidR="00CE4CB8">
        <w:t>mil</w:t>
      </w:r>
      <w:r w:rsidRPr="00B37982">
        <w:t>. Kč</w:t>
      </w:r>
    </w:p>
    <w:p w14:paraId="0E8E0B61" w14:textId="3B6CD371" w:rsidR="005166E1" w:rsidRDefault="005166E1" w:rsidP="005166E1">
      <w:r w:rsidRPr="00B37982">
        <w:t xml:space="preserve">Zdroje financování: </w:t>
      </w:r>
      <w:r>
        <w:t>rozpočet obce</w:t>
      </w:r>
    </w:p>
    <w:p w14:paraId="58F865C6" w14:textId="77777777" w:rsidR="00707A2E" w:rsidRPr="00B37982" w:rsidRDefault="00707A2E" w:rsidP="005166E1"/>
    <w:p w14:paraId="44D3ED10" w14:textId="7E56FC43" w:rsidR="00931A5C" w:rsidRPr="00707A2E" w:rsidRDefault="00931A5C" w:rsidP="00707A2E">
      <w:pPr>
        <w:pStyle w:val="Odstavecseseznamem"/>
        <w:numPr>
          <w:ilvl w:val="0"/>
          <w:numId w:val="9"/>
        </w:numPr>
        <w:rPr>
          <w:b/>
          <w:bCs/>
        </w:rPr>
      </w:pPr>
      <w:r w:rsidRPr="00707A2E">
        <w:rPr>
          <w:b/>
          <w:bCs/>
        </w:rPr>
        <w:t xml:space="preserve">Cyklotrasy v obci a jejich napojení na okolní obce mikroregionu ve spolupráci s Mikroregionem </w:t>
      </w:r>
      <w:proofErr w:type="spellStart"/>
      <w:r w:rsidRPr="00707A2E">
        <w:rPr>
          <w:b/>
          <w:bCs/>
        </w:rPr>
        <w:t>Vizovicko</w:t>
      </w:r>
      <w:proofErr w:type="spellEnd"/>
      <w:r w:rsidRPr="00707A2E">
        <w:rPr>
          <w:b/>
          <w:bCs/>
        </w:rPr>
        <w:t>. Vyznačení turistických tras ve spolupráci s okolními obcemi (naučné stezky)</w:t>
      </w:r>
    </w:p>
    <w:p w14:paraId="761AC184" w14:textId="123D7A81" w:rsidR="005166E1" w:rsidRDefault="005166E1" w:rsidP="005166E1">
      <w:r>
        <w:t>Popis aktivity: pro potřeby zlepšení pohybu turistů, lepší propagaci obce a zvýšení možných příjmů z cestovního ruchu je vhodné vytvoření tematických okruhů/stezek po okolí obce a v</w:t>
      </w:r>
      <w:r w:rsidR="00862ECA">
        <w:t> </w:t>
      </w:r>
      <w:r>
        <w:t>obci</w:t>
      </w:r>
      <w:r w:rsidR="00862ECA">
        <w:t>,</w:t>
      </w:r>
      <w:r>
        <w:t xml:space="preserve"> i se zapojením okolních obcí.</w:t>
      </w:r>
    </w:p>
    <w:p w14:paraId="6650E082" w14:textId="77777777" w:rsidR="005166E1" w:rsidRPr="00B37982" w:rsidRDefault="005166E1" w:rsidP="005166E1">
      <w:r w:rsidRPr="00B37982">
        <w:t>Odpovědnost za realizaci: ZO</w:t>
      </w:r>
    </w:p>
    <w:p w14:paraId="47C1D5F5" w14:textId="77777777" w:rsidR="005166E1" w:rsidRPr="00B37982" w:rsidRDefault="005166E1" w:rsidP="005166E1">
      <w:r w:rsidRPr="00B37982">
        <w:t xml:space="preserve">Koordinace: starostka </w:t>
      </w:r>
    </w:p>
    <w:p w14:paraId="723A0612" w14:textId="1693CDAC" w:rsidR="005166E1" w:rsidRPr="00B37982" w:rsidRDefault="005166E1" w:rsidP="005166E1">
      <w:r w:rsidRPr="00B37982">
        <w:t xml:space="preserve">Harmonogram: </w:t>
      </w:r>
      <w:proofErr w:type="gramStart"/>
      <w:r w:rsidRPr="00B37982">
        <w:t>202</w:t>
      </w:r>
      <w:r>
        <w:t>3</w:t>
      </w:r>
      <w:r w:rsidRPr="00B37982">
        <w:t xml:space="preserve"> - 20</w:t>
      </w:r>
      <w:r>
        <w:t>28</w:t>
      </w:r>
      <w:proofErr w:type="gramEnd"/>
    </w:p>
    <w:p w14:paraId="3707DA39" w14:textId="1F32847F" w:rsidR="005166E1" w:rsidRPr="00B37982" w:rsidRDefault="005166E1" w:rsidP="005166E1">
      <w:r w:rsidRPr="00B37982">
        <w:t xml:space="preserve">Odhadované náklady: </w:t>
      </w:r>
      <w:r w:rsidR="00CE4CB8">
        <w:t>1</w:t>
      </w:r>
      <w:r>
        <w:t>.</w:t>
      </w:r>
      <w:r w:rsidR="00CE4CB8">
        <w:t>0</w:t>
      </w:r>
      <w:r>
        <w:t>00</w:t>
      </w:r>
      <w:r w:rsidRPr="00B37982">
        <w:t xml:space="preserve"> tis. Kč</w:t>
      </w:r>
    </w:p>
    <w:p w14:paraId="434B95F2" w14:textId="49B5A6D6" w:rsidR="005166E1" w:rsidRPr="00B37982" w:rsidRDefault="005166E1" w:rsidP="005166E1">
      <w:r w:rsidRPr="00B37982">
        <w:t xml:space="preserve">Zdroje financování: </w:t>
      </w:r>
      <w:r>
        <w:t xml:space="preserve">dotační tituly </w:t>
      </w:r>
      <w:r w:rsidR="00CE4CB8">
        <w:t>(</w:t>
      </w:r>
      <w:proofErr w:type="gramStart"/>
      <w:r w:rsidR="00CE4CB8">
        <w:t>IROP,MAS</w:t>
      </w:r>
      <w:proofErr w:type="gramEnd"/>
      <w:r w:rsidR="00CE4CB8">
        <w:t xml:space="preserve">) </w:t>
      </w:r>
      <w:r>
        <w:t>a rozpočet obce</w:t>
      </w:r>
    </w:p>
    <w:p w14:paraId="54EEC037" w14:textId="77777777" w:rsidR="005166E1" w:rsidRDefault="005166E1" w:rsidP="005166E1"/>
    <w:p w14:paraId="113A598E" w14:textId="5B9161D5" w:rsidR="00931A5C" w:rsidRPr="00862ECA" w:rsidRDefault="00931A5C" w:rsidP="00CE4CB8">
      <w:pPr>
        <w:pStyle w:val="Odstavecseseznamem"/>
        <w:numPr>
          <w:ilvl w:val="0"/>
          <w:numId w:val="2"/>
        </w:numPr>
        <w:rPr>
          <w:b/>
          <w:bCs/>
        </w:rPr>
      </w:pPr>
      <w:r w:rsidRPr="00862ECA">
        <w:rPr>
          <w:b/>
          <w:bCs/>
        </w:rPr>
        <w:t>Zlepšení životního prostředí v obci, mj. i formou estetičtějšího umístění kontejnerů na sklo a další odpad</w:t>
      </w:r>
    </w:p>
    <w:p w14:paraId="765C9261" w14:textId="58F28DA2" w:rsidR="00CE4CB8" w:rsidRDefault="00CE4CB8" w:rsidP="00CE4CB8">
      <w:r>
        <w:t xml:space="preserve">Popis aktivity: Stále přetrvávající problém. I díky lepšímu způsobu třídění odpadu v domácnostech je počet nádob nedostatečný. Proto se obec zapojuje do společných projektů Mikroregionu </w:t>
      </w:r>
      <w:proofErr w:type="spellStart"/>
      <w:r>
        <w:t>Vizovicko</w:t>
      </w:r>
      <w:proofErr w:type="spellEnd"/>
      <w:r>
        <w:t xml:space="preserve"> a rozšiřuje počet nádob a sběrná hnízda. Ta je zapotřebí pojmout estetičtěji, např. umístěním paravánů, které odcloní pohled na ně.</w:t>
      </w:r>
    </w:p>
    <w:p w14:paraId="165AE810" w14:textId="77777777" w:rsidR="00CE4CB8" w:rsidRPr="00B37982" w:rsidRDefault="00CE4CB8" w:rsidP="00CE4CB8">
      <w:r w:rsidRPr="00B37982">
        <w:t>Odpovědnost za realizaci: ZO</w:t>
      </w:r>
    </w:p>
    <w:p w14:paraId="38855DB1" w14:textId="77777777" w:rsidR="00CE4CB8" w:rsidRPr="00B37982" w:rsidRDefault="00CE4CB8" w:rsidP="00CE4CB8">
      <w:r w:rsidRPr="00B37982">
        <w:t xml:space="preserve">Koordinace: starostka </w:t>
      </w:r>
    </w:p>
    <w:p w14:paraId="6F682BC2" w14:textId="77777777" w:rsidR="00CE4CB8" w:rsidRPr="00B37982" w:rsidRDefault="00CE4CB8" w:rsidP="00CE4CB8">
      <w:r w:rsidRPr="00B37982">
        <w:t xml:space="preserve">Harmonogram: </w:t>
      </w:r>
      <w:proofErr w:type="gramStart"/>
      <w:r w:rsidRPr="00B37982">
        <w:t>202</w:t>
      </w:r>
      <w:r>
        <w:t>3</w:t>
      </w:r>
      <w:r w:rsidRPr="00B37982">
        <w:t xml:space="preserve"> - 20</w:t>
      </w:r>
      <w:r>
        <w:t>28</w:t>
      </w:r>
      <w:proofErr w:type="gramEnd"/>
    </w:p>
    <w:p w14:paraId="0A63B73A" w14:textId="69AF3CE4" w:rsidR="00CE4CB8" w:rsidRPr="00B37982" w:rsidRDefault="00CE4CB8" w:rsidP="00CE4CB8">
      <w:r w:rsidRPr="00B37982">
        <w:t xml:space="preserve">Odhadované náklady: </w:t>
      </w:r>
      <w:r>
        <w:t>1.000</w:t>
      </w:r>
      <w:r w:rsidRPr="00B37982">
        <w:t xml:space="preserve"> tis. Kč</w:t>
      </w:r>
    </w:p>
    <w:p w14:paraId="2E78E864" w14:textId="18AABB78" w:rsidR="00CE4CB8" w:rsidRPr="00B37982" w:rsidRDefault="00CE4CB8" w:rsidP="00CE4CB8">
      <w:r w:rsidRPr="00B37982">
        <w:t xml:space="preserve">Zdroje financování: </w:t>
      </w:r>
      <w:r>
        <w:t>dotační tituly (OPŽP) a rozpočet obce</w:t>
      </w:r>
    </w:p>
    <w:p w14:paraId="6C305C89" w14:textId="77777777" w:rsidR="00CE4CB8" w:rsidRDefault="00CE4CB8" w:rsidP="00CE4CB8"/>
    <w:p w14:paraId="068A4ECB" w14:textId="5F04F71B" w:rsidR="00931A5C" w:rsidRPr="00862ECA" w:rsidRDefault="00931A5C" w:rsidP="00CE4CB8">
      <w:pPr>
        <w:pStyle w:val="Odstavecseseznamem"/>
        <w:numPr>
          <w:ilvl w:val="0"/>
          <w:numId w:val="2"/>
        </w:numPr>
        <w:rPr>
          <w:b/>
          <w:bCs/>
        </w:rPr>
      </w:pPr>
      <w:r w:rsidRPr="00862ECA">
        <w:rPr>
          <w:b/>
          <w:bCs/>
        </w:rPr>
        <w:t>snížení rychlosti na ul. Sokolská</w:t>
      </w:r>
    </w:p>
    <w:p w14:paraId="7889F18F" w14:textId="73630058" w:rsidR="00CE4CB8" w:rsidRDefault="00CE4CB8" w:rsidP="00CE4CB8">
      <w:r>
        <w:lastRenderedPageBreak/>
        <w:t>Popis aktivity: ul. Sokolská je hlavní příjezdovou komunikací do průmyslové zóny. Přetrvává problém s překračováním rychlosti. Zájmem obce je, aby zde došlo tzv. k blokovému snížení rychlosti na 30 km/hod.</w:t>
      </w:r>
    </w:p>
    <w:p w14:paraId="580529B4" w14:textId="77777777" w:rsidR="00CE4CB8" w:rsidRPr="00B37982" w:rsidRDefault="00CE4CB8" w:rsidP="00CE4CB8">
      <w:r w:rsidRPr="00B37982">
        <w:t>Odpovědnost za realizaci: ZO</w:t>
      </w:r>
    </w:p>
    <w:p w14:paraId="591DD1B4" w14:textId="7D0FFC3D" w:rsidR="00CE4CB8" w:rsidRPr="00B37982" w:rsidRDefault="00CE4CB8" w:rsidP="00CE4CB8">
      <w:r w:rsidRPr="00B37982">
        <w:t>Koordinace: starostka</w:t>
      </w:r>
      <w:r>
        <w:t>, odpovědný zastupitel</w:t>
      </w:r>
      <w:r w:rsidRPr="00B37982">
        <w:t xml:space="preserve"> </w:t>
      </w:r>
    </w:p>
    <w:p w14:paraId="6802D522" w14:textId="1E72BE6B" w:rsidR="00CE4CB8" w:rsidRPr="00B37982" w:rsidRDefault="00CE4CB8" w:rsidP="00CE4CB8">
      <w:r w:rsidRPr="00B37982">
        <w:t xml:space="preserve">Harmonogram: </w:t>
      </w:r>
      <w:proofErr w:type="gramStart"/>
      <w:r w:rsidRPr="00B37982">
        <w:t>202</w:t>
      </w:r>
      <w:r>
        <w:t>3</w:t>
      </w:r>
      <w:r w:rsidRPr="00B37982">
        <w:t xml:space="preserve"> - 20</w:t>
      </w:r>
      <w:r>
        <w:t>24</w:t>
      </w:r>
      <w:proofErr w:type="gramEnd"/>
    </w:p>
    <w:p w14:paraId="4FB76506" w14:textId="31DE9C2F" w:rsidR="00CE4CB8" w:rsidRPr="00B37982" w:rsidRDefault="00CE4CB8" w:rsidP="00CE4CB8">
      <w:r w:rsidRPr="00B37982">
        <w:t xml:space="preserve">Odhadované náklady: </w:t>
      </w:r>
      <w:r>
        <w:t>0,5</w:t>
      </w:r>
      <w:r w:rsidRPr="00B37982">
        <w:t xml:space="preserve"> </w:t>
      </w:r>
      <w:r>
        <w:t>mil.</w:t>
      </w:r>
      <w:r w:rsidRPr="00B37982">
        <w:t xml:space="preserve"> Kč</w:t>
      </w:r>
    </w:p>
    <w:p w14:paraId="49AB71B1" w14:textId="24C785E2" w:rsidR="00CE4CB8" w:rsidRPr="00B37982" w:rsidRDefault="00CE4CB8" w:rsidP="00CE4CB8">
      <w:r w:rsidRPr="00B37982">
        <w:t xml:space="preserve">Zdroje financování: </w:t>
      </w:r>
      <w:r>
        <w:t>rozpočet obce</w:t>
      </w:r>
    </w:p>
    <w:p w14:paraId="750EE8C8" w14:textId="77777777" w:rsidR="00CE4CB8" w:rsidRDefault="00CE4CB8" w:rsidP="00CE4CB8"/>
    <w:p w14:paraId="02FD69B0" w14:textId="1567F251" w:rsidR="00931A5C" w:rsidRPr="00862ECA" w:rsidRDefault="00931A5C" w:rsidP="00CE4CB8">
      <w:pPr>
        <w:pStyle w:val="Odstavecseseznamem"/>
        <w:numPr>
          <w:ilvl w:val="0"/>
          <w:numId w:val="2"/>
        </w:numPr>
        <w:spacing w:after="0"/>
        <w:rPr>
          <w:b/>
          <w:bCs/>
        </w:rPr>
      </w:pPr>
      <w:r w:rsidRPr="00862ECA">
        <w:rPr>
          <w:b/>
          <w:bCs/>
        </w:rPr>
        <w:t>Obecní pozemek pod ZŠ zatížený budovami v havarijním stavu (dům a stodoly) – jejich demolice, vyčištění prostoru a příprava pro jejich využití ZŠ</w:t>
      </w:r>
    </w:p>
    <w:p w14:paraId="7CAEA727" w14:textId="534F8731" w:rsidR="00172452" w:rsidRDefault="00CE4CB8" w:rsidP="00CE4CB8">
      <w:pPr>
        <w:spacing w:after="0"/>
      </w:pPr>
      <w:r>
        <w:t>Popis aktivity: obec vlastní st.p.192; 191, jejichž součástí je dům č.p. 7 a dvě stodoly. Všechny tyto tři objekty jsou havarijní, dům neobývatelný. Zájmem obce je jejich demolice, vyčištění pozemků a příprava pro možné aktivity ZŠ (pozemky jsou přímo pod školou</w:t>
      </w:r>
      <w:r w:rsidR="00172452">
        <w:t>)</w:t>
      </w:r>
      <w:r>
        <w:t>.</w:t>
      </w:r>
    </w:p>
    <w:p w14:paraId="15E716E6" w14:textId="77777777" w:rsidR="00CE4CB8" w:rsidRDefault="00CE4CB8" w:rsidP="00CE4CB8"/>
    <w:p w14:paraId="0023F6AE" w14:textId="7870AE99" w:rsidR="00CE4CB8" w:rsidRPr="00B37982" w:rsidRDefault="00CE4CB8" w:rsidP="00CE4CB8">
      <w:r w:rsidRPr="00B37982">
        <w:t>Odpovědnost za realizaci: ZO</w:t>
      </w:r>
    </w:p>
    <w:p w14:paraId="7EBB2489" w14:textId="77777777" w:rsidR="00CE4CB8" w:rsidRPr="00B37982" w:rsidRDefault="00CE4CB8" w:rsidP="00CE4CB8">
      <w:r w:rsidRPr="00B37982">
        <w:t xml:space="preserve">Koordinace: starostka </w:t>
      </w:r>
    </w:p>
    <w:p w14:paraId="6C7585DE" w14:textId="3665C55E" w:rsidR="00CE4CB8" w:rsidRPr="00B37982" w:rsidRDefault="00CE4CB8" w:rsidP="00CE4CB8">
      <w:r w:rsidRPr="00B37982">
        <w:t xml:space="preserve">Harmonogram: </w:t>
      </w:r>
      <w:proofErr w:type="gramStart"/>
      <w:r w:rsidRPr="00B37982">
        <w:t>202</w:t>
      </w:r>
      <w:r>
        <w:t>3</w:t>
      </w:r>
      <w:r w:rsidRPr="00B37982">
        <w:t xml:space="preserve"> - 20</w:t>
      </w:r>
      <w:r>
        <w:t>24</w:t>
      </w:r>
      <w:proofErr w:type="gramEnd"/>
    </w:p>
    <w:p w14:paraId="739D85AA" w14:textId="62914BCA" w:rsidR="00CE4CB8" w:rsidRPr="00B37982" w:rsidRDefault="00CE4CB8" w:rsidP="00CE4CB8">
      <w:r w:rsidRPr="00B37982">
        <w:t xml:space="preserve">Odhadované náklady: </w:t>
      </w:r>
      <w:r w:rsidR="00172452">
        <w:t>0,7 mil</w:t>
      </w:r>
      <w:r w:rsidRPr="00B37982">
        <w:t>. Kč</w:t>
      </w:r>
      <w:r w:rsidR="00172452">
        <w:t xml:space="preserve"> </w:t>
      </w:r>
    </w:p>
    <w:p w14:paraId="7D1DB9E0" w14:textId="668D347C" w:rsidR="00CE4CB8" w:rsidRPr="00B37982" w:rsidRDefault="00CE4CB8" w:rsidP="00CE4CB8">
      <w:r w:rsidRPr="00B37982">
        <w:t xml:space="preserve">Zdroje financování: </w:t>
      </w:r>
      <w:r>
        <w:t>rozpočet obce</w:t>
      </w:r>
    </w:p>
    <w:p w14:paraId="54A53EB5" w14:textId="6263898E" w:rsidR="00CE4CB8" w:rsidRDefault="00CE4CB8" w:rsidP="00CE4CB8">
      <w:pPr>
        <w:spacing w:after="0"/>
      </w:pPr>
    </w:p>
    <w:p w14:paraId="4ECC314B" w14:textId="37CC51A9" w:rsidR="00931A5C" w:rsidRPr="00862ECA" w:rsidRDefault="00931A5C" w:rsidP="00172452">
      <w:pPr>
        <w:pStyle w:val="Odstavecseseznamem"/>
        <w:numPr>
          <w:ilvl w:val="0"/>
          <w:numId w:val="2"/>
        </w:numPr>
        <w:spacing w:after="0"/>
        <w:rPr>
          <w:b/>
          <w:bCs/>
        </w:rPr>
      </w:pPr>
      <w:r w:rsidRPr="00862ECA">
        <w:rPr>
          <w:b/>
          <w:bCs/>
        </w:rPr>
        <w:t>Změna ÚP č.2 – reagující na potřeby a požadavky obce a občanů</w:t>
      </w:r>
    </w:p>
    <w:p w14:paraId="38B84305" w14:textId="77777777" w:rsidR="00862ECA" w:rsidRDefault="00862ECA" w:rsidP="00172452">
      <w:pPr>
        <w:spacing w:after="0"/>
      </w:pPr>
    </w:p>
    <w:p w14:paraId="34221250" w14:textId="34659956" w:rsidR="00172452" w:rsidRDefault="00172452" w:rsidP="00172452">
      <w:pPr>
        <w:spacing w:after="0"/>
      </w:pPr>
      <w:r>
        <w:t xml:space="preserve">Popis aktivity: V pravidelných časových úsecích probíhají změny územního plánu. Dalším možným termínem pro zahájení řízení je 2024. Průběžně přicházejí podněty od občanů, související především se změnou určení parcel, např. </w:t>
      </w:r>
      <w:proofErr w:type="gramStart"/>
      <w:r>
        <w:t>ze</w:t>
      </w:r>
      <w:proofErr w:type="gramEnd"/>
      <w:r>
        <w:t xml:space="preserve"> zeleně, zahrad, na stavební. Další podněty mohou vyplynout z rozvojových potřeb obce.</w:t>
      </w:r>
    </w:p>
    <w:p w14:paraId="35391AE5" w14:textId="77777777" w:rsidR="00172452" w:rsidRDefault="00172452" w:rsidP="00172452"/>
    <w:p w14:paraId="59720277" w14:textId="07752C82" w:rsidR="00172452" w:rsidRPr="00B37982" w:rsidRDefault="00172452" w:rsidP="00172452">
      <w:r w:rsidRPr="00B37982">
        <w:t>Odpovědnost za realizaci: ZO</w:t>
      </w:r>
    </w:p>
    <w:p w14:paraId="05D5774F" w14:textId="77777777" w:rsidR="00172452" w:rsidRPr="00B37982" w:rsidRDefault="00172452" w:rsidP="00172452">
      <w:r w:rsidRPr="00B37982">
        <w:t xml:space="preserve">Koordinace: starostka </w:t>
      </w:r>
    </w:p>
    <w:p w14:paraId="694ED0A3" w14:textId="5080B145" w:rsidR="00172452" w:rsidRPr="00B37982" w:rsidRDefault="00172452" w:rsidP="00172452">
      <w:r w:rsidRPr="00B37982">
        <w:t xml:space="preserve">Harmonogram: </w:t>
      </w:r>
      <w:proofErr w:type="gramStart"/>
      <w:r w:rsidRPr="00B37982">
        <w:t>202</w:t>
      </w:r>
      <w:r>
        <w:t>4</w:t>
      </w:r>
      <w:r w:rsidRPr="00B37982">
        <w:t xml:space="preserve"> - 20</w:t>
      </w:r>
      <w:r>
        <w:t>28</w:t>
      </w:r>
      <w:proofErr w:type="gramEnd"/>
    </w:p>
    <w:p w14:paraId="0FA6ED3C" w14:textId="5D0250D7" w:rsidR="00172452" w:rsidRPr="00B37982" w:rsidRDefault="00172452" w:rsidP="00172452">
      <w:r w:rsidRPr="00B37982">
        <w:t xml:space="preserve">Odhadované náklady: </w:t>
      </w:r>
      <w:r>
        <w:t>0,2</w:t>
      </w:r>
      <w:r w:rsidRPr="00B37982">
        <w:t xml:space="preserve"> </w:t>
      </w:r>
      <w:r>
        <w:t>mil</w:t>
      </w:r>
      <w:r w:rsidRPr="00B37982">
        <w:t>. Kč</w:t>
      </w:r>
    </w:p>
    <w:p w14:paraId="11E7DF7B" w14:textId="0D8691FB" w:rsidR="00172452" w:rsidRPr="00B37982" w:rsidRDefault="00172452" w:rsidP="00172452">
      <w:r w:rsidRPr="00B37982">
        <w:t xml:space="preserve">Zdroje financování: </w:t>
      </w:r>
      <w:r>
        <w:t>rozpočet obce</w:t>
      </w:r>
    </w:p>
    <w:p w14:paraId="086462FF" w14:textId="77777777" w:rsidR="0044152E" w:rsidRPr="00C811AE" w:rsidRDefault="0044152E" w:rsidP="004301C2">
      <w:pPr>
        <w:rPr>
          <w:highlight w:val="yellow"/>
        </w:rPr>
      </w:pPr>
    </w:p>
    <w:p w14:paraId="0E368FF4" w14:textId="77777777" w:rsidR="004301C2" w:rsidRPr="00D33E96" w:rsidRDefault="004301C2" w:rsidP="00DF4CF3">
      <w:pPr>
        <w:pBdr>
          <w:bottom w:val="single" w:sz="4" w:space="1" w:color="auto"/>
        </w:pBdr>
        <w:rPr>
          <w:b/>
        </w:rPr>
      </w:pPr>
      <w:r w:rsidRPr="00D33E96">
        <w:rPr>
          <w:b/>
        </w:rPr>
        <w:t>4.3 Priority skupiny III., nižší stupeň naléhavosti</w:t>
      </w:r>
    </w:p>
    <w:p w14:paraId="5BA7AEED" w14:textId="3AFBB818" w:rsidR="00D33E96" w:rsidRPr="00862ECA" w:rsidRDefault="00D33E96" w:rsidP="00862ECA">
      <w:pPr>
        <w:ind w:firstLine="708"/>
        <w:rPr>
          <w:b/>
          <w:bCs/>
        </w:rPr>
      </w:pPr>
      <w:r w:rsidRPr="00862ECA">
        <w:rPr>
          <w:b/>
          <w:bCs/>
        </w:rPr>
        <w:t>1. Budova č. 54 – záměr jejího dalšího využití.</w:t>
      </w:r>
    </w:p>
    <w:p w14:paraId="5065FA47" w14:textId="7DA27C67" w:rsidR="00D33E96" w:rsidRDefault="00D33E96" w:rsidP="00D33E96">
      <w:r>
        <w:t xml:space="preserve">Popis aktivity: obec je vlastníkem 10 objektů (ZŠ, MŠ, zbrojnice, Beseda, dům služeb, obecní úřad, bufet na koupališti, smuteční síň, kabiny na hřišti a obecní pastouška-č.p.7). Do budoucna je zapotřebí se o některých objektech a jejich využití dál bavit. To se týká </w:t>
      </w:r>
      <w:r w:rsidR="00862ECA">
        <w:t>zejména</w:t>
      </w:r>
      <w:r>
        <w:t xml:space="preserve"> budovy č.p.54.</w:t>
      </w:r>
    </w:p>
    <w:p w14:paraId="733F68BB" w14:textId="77777777" w:rsidR="00D33E96" w:rsidRPr="00B37982" w:rsidRDefault="00D33E96" w:rsidP="00D33E96">
      <w:r w:rsidRPr="00B37982">
        <w:t>Odpovědnost za realizaci: ZO</w:t>
      </w:r>
    </w:p>
    <w:p w14:paraId="62A1C033" w14:textId="77777777" w:rsidR="00D33E96" w:rsidRPr="00B37982" w:rsidRDefault="00D33E96" w:rsidP="00D33E96">
      <w:r w:rsidRPr="00B37982">
        <w:t xml:space="preserve">Koordinace: starostka </w:t>
      </w:r>
    </w:p>
    <w:p w14:paraId="72573E83" w14:textId="77777777" w:rsidR="00D33E96" w:rsidRPr="00B37982" w:rsidRDefault="00D33E96" w:rsidP="00D33E96">
      <w:r w:rsidRPr="00B37982">
        <w:t xml:space="preserve">Harmonogram: </w:t>
      </w:r>
      <w:proofErr w:type="gramStart"/>
      <w:r w:rsidRPr="00B37982">
        <w:t>202</w:t>
      </w:r>
      <w:r>
        <w:t>4</w:t>
      </w:r>
      <w:r w:rsidRPr="00B37982">
        <w:t xml:space="preserve"> - 20</w:t>
      </w:r>
      <w:r>
        <w:t>28</w:t>
      </w:r>
      <w:proofErr w:type="gramEnd"/>
    </w:p>
    <w:p w14:paraId="18062D90" w14:textId="7955F8D4" w:rsidR="00D33E96" w:rsidRPr="00B37982" w:rsidRDefault="00D33E96" w:rsidP="00D33E96">
      <w:r w:rsidRPr="00B37982">
        <w:t>Odhadované náklady:</w:t>
      </w:r>
      <w:r>
        <w:t xml:space="preserve"> nelze vyčíslit</w:t>
      </w:r>
    </w:p>
    <w:p w14:paraId="400EBE76" w14:textId="77777777" w:rsidR="00D33E96" w:rsidRPr="00B37982" w:rsidRDefault="00D33E96" w:rsidP="00D33E96">
      <w:r w:rsidRPr="00B37982">
        <w:t xml:space="preserve">Zdroje financování: </w:t>
      </w:r>
      <w:r>
        <w:t>rozpočet obce</w:t>
      </w:r>
    </w:p>
    <w:p w14:paraId="4C65853F" w14:textId="77777777" w:rsidR="00862ECA" w:rsidRDefault="00862ECA" w:rsidP="00D33E96"/>
    <w:p w14:paraId="4AEE9416" w14:textId="6DB5AEAE" w:rsidR="00D33E96" w:rsidRPr="00862ECA" w:rsidRDefault="00D33E96" w:rsidP="00862ECA">
      <w:pPr>
        <w:ind w:firstLine="708"/>
        <w:rPr>
          <w:b/>
          <w:bCs/>
        </w:rPr>
      </w:pPr>
      <w:r w:rsidRPr="00862ECA">
        <w:rPr>
          <w:b/>
          <w:bCs/>
        </w:rPr>
        <w:t>2. Instalace VO v lokalitě průmyslové zóny (u Jasna a u fotbalového hřiště)</w:t>
      </w:r>
    </w:p>
    <w:p w14:paraId="4289025E" w14:textId="2615A0CA" w:rsidR="00D33E96" w:rsidRDefault="00D33E96" w:rsidP="00D33E96">
      <w:r>
        <w:t>Popis aktivity: v obolu uvedených lokalitách chybí veřejné osvětlení. Jako vhodná příležitost se nabízí práce na kompletní obměně VO v obci.</w:t>
      </w:r>
    </w:p>
    <w:p w14:paraId="1ABDEC21" w14:textId="77777777" w:rsidR="00D33E96" w:rsidRPr="00B37982" w:rsidRDefault="00D33E96" w:rsidP="00D33E96">
      <w:r w:rsidRPr="00B37982">
        <w:t>Odpovědnost za realizaci: ZO</w:t>
      </w:r>
    </w:p>
    <w:p w14:paraId="03187D31" w14:textId="77777777" w:rsidR="00D33E96" w:rsidRPr="00B37982" w:rsidRDefault="00D33E96" w:rsidP="00D33E96">
      <w:r w:rsidRPr="00B37982">
        <w:t xml:space="preserve">Koordinace: starostka </w:t>
      </w:r>
    </w:p>
    <w:p w14:paraId="5D87740D" w14:textId="79BF4A48" w:rsidR="00D33E96" w:rsidRPr="00B37982" w:rsidRDefault="00D33E96" w:rsidP="00D33E96">
      <w:r w:rsidRPr="00B37982">
        <w:t>Harmonogram: 202</w:t>
      </w:r>
      <w:r>
        <w:t>3</w:t>
      </w:r>
      <w:r w:rsidRPr="00B37982">
        <w:t xml:space="preserve"> </w:t>
      </w:r>
    </w:p>
    <w:p w14:paraId="307BF9DB" w14:textId="66C8989C" w:rsidR="00D33E96" w:rsidRPr="00B37982" w:rsidRDefault="00D33E96" w:rsidP="00D33E96">
      <w:r w:rsidRPr="00B37982">
        <w:t xml:space="preserve">Odhadované náklady: </w:t>
      </w:r>
      <w:r>
        <w:t>0,3</w:t>
      </w:r>
      <w:r w:rsidRPr="00B37982">
        <w:t xml:space="preserve"> </w:t>
      </w:r>
      <w:r>
        <w:t>mil</w:t>
      </w:r>
      <w:r w:rsidRPr="00B37982">
        <w:t>. Kč</w:t>
      </w:r>
    </w:p>
    <w:p w14:paraId="1F2D1CF4" w14:textId="77777777" w:rsidR="00D33E96" w:rsidRPr="00B37982" w:rsidRDefault="00D33E96" w:rsidP="00D33E96">
      <w:r w:rsidRPr="00B37982">
        <w:t xml:space="preserve">Zdroje financování: </w:t>
      </w:r>
      <w:r>
        <w:t>rozpočet obce</w:t>
      </w:r>
    </w:p>
    <w:p w14:paraId="26C620BA" w14:textId="77777777" w:rsidR="00D33E96" w:rsidRDefault="00D33E96" w:rsidP="00D33E96"/>
    <w:p w14:paraId="3DB3EF9A" w14:textId="38937E6D" w:rsidR="00D33E96" w:rsidRPr="00862ECA" w:rsidRDefault="00D33E96" w:rsidP="00862ECA">
      <w:pPr>
        <w:ind w:firstLine="708"/>
        <w:rPr>
          <w:b/>
          <w:bCs/>
        </w:rPr>
      </w:pPr>
      <w:r w:rsidRPr="00862ECA">
        <w:rPr>
          <w:b/>
          <w:bCs/>
        </w:rPr>
        <w:t>3. Rozmístění odpadkových košů pro psí exkrementy.</w:t>
      </w:r>
    </w:p>
    <w:p w14:paraId="0D65E8B4" w14:textId="7D48156E" w:rsidR="00D33E96" w:rsidRDefault="00D33E96" w:rsidP="00D33E96">
      <w:r>
        <w:t>Popis aktivity: dlouholetý problém s uklízením psích exkrementů z veřejných zelených ploch a místních komunikací.</w:t>
      </w:r>
    </w:p>
    <w:p w14:paraId="77B52187" w14:textId="77777777" w:rsidR="00D33E96" w:rsidRPr="00B37982" w:rsidRDefault="00D33E96" w:rsidP="00D33E96">
      <w:r w:rsidRPr="00B37982">
        <w:t>Odpovědnost za realizaci: ZO</w:t>
      </w:r>
    </w:p>
    <w:p w14:paraId="7AD43E63" w14:textId="77777777" w:rsidR="00D33E96" w:rsidRPr="00B37982" w:rsidRDefault="00D33E96" w:rsidP="00D33E96">
      <w:r w:rsidRPr="00B37982">
        <w:t xml:space="preserve">Koordinace: starostka </w:t>
      </w:r>
    </w:p>
    <w:p w14:paraId="3B6A5008" w14:textId="6164C444" w:rsidR="00D33E96" w:rsidRPr="00B37982" w:rsidRDefault="00D33E96" w:rsidP="00D33E96">
      <w:r w:rsidRPr="00B37982">
        <w:t>Harmonogram: 202</w:t>
      </w:r>
      <w:r>
        <w:t>3</w:t>
      </w:r>
    </w:p>
    <w:p w14:paraId="788D0451" w14:textId="0FEED312" w:rsidR="00D33E96" w:rsidRPr="00B37982" w:rsidRDefault="00D33E96" w:rsidP="00D33E96">
      <w:r w:rsidRPr="00B37982">
        <w:t xml:space="preserve">Odhadované náklady: </w:t>
      </w:r>
      <w:r>
        <w:t>0,1</w:t>
      </w:r>
      <w:r w:rsidRPr="00B37982">
        <w:t xml:space="preserve"> </w:t>
      </w:r>
      <w:r>
        <w:t>mil</w:t>
      </w:r>
      <w:r w:rsidRPr="00B37982">
        <w:t>. Kč</w:t>
      </w:r>
    </w:p>
    <w:p w14:paraId="54EB8738" w14:textId="2D4189E1" w:rsidR="00D33E96" w:rsidRDefault="00D33E96" w:rsidP="00D33E96">
      <w:r w:rsidRPr="00B37982">
        <w:t xml:space="preserve">Zdroje financování: </w:t>
      </w:r>
      <w:r>
        <w:t>rozpočet obce</w:t>
      </w:r>
    </w:p>
    <w:p w14:paraId="46534259" w14:textId="0325205C" w:rsidR="00D33E96" w:rsidRDefault="00D33E96" w:rsidP="00D33E96"/>
    <w:p w14:paraId="42571C99" w14:textId="3C4A83CF" w:rsidR="00D33E96" w:rsidRPr="00862ECA" w:rsidRDefault="00D33E96" w:rsidP="00862ECA">
      <w:pPr>
        <w:ind w:firstLine="708"/>
        <w:rPr>
          <w:b/>
          <w:bCs/>
        </w:rPr>
      </w:pPr>
      <w:r w:rsidRPr="00862ECA">
        <w:rPr>
          <w:b/>
          <w:bCs/>
        </w:rPr>
        <w:t>4. Úprava vodních toků</w:t>
      </w:r>
    </w:p>
    <w:p w14:paraId="729E6520" w14:textId="79FC36E6" w:rsidR="00D33E96" w:rsidRDefault="00D33E96" w:rsidP="00D33E96">
      <w:r>
        <w:t xml:space="preserve">Popis aktivity: Správce vodních toků </w:t>
      </w:r>
      <w:proofErr w:type="spellStart"/>
      <w:r>
        <w:t>Jasénka</w:t>
      </w:r>
      <w:proofErr w:type="spellEnd"/>
      <w:r>
        <w:t xml:space="preserve"> a </w:t>
      </w:r>
      <w:proofErr w:type="spellStart"/>
      <w:r>
        <w:t>Lutoninka</w:t>
      </w:r>
      <w:proofErr w:type="spellEnd"/>
      <w:r>
        <w:t xml:space="preserve"> </w:t>
      </w:r>
      <w:r w:rsidR="00E9250B">
        <w:t xml:space="preserve">dlouhodobě zanedbává péči o jejich koryta. V regulovaném toku </w:t>
      </w:r>
      <w:proofErr w:type="spellStart"/>
      <w:r w:rsidR="00E9250B">
        <w:t>Jasénky</w:t>
      </w:r>
      <w:proofErr w:type="spellEnd"/>
      <w:r w:rsidR="00E9250B">
        <w:t xml:space="preserve"> tuto činnost za ně supluje obec, stejně tak i u </w:t>
      </w:r>
      <w:proofErr w:type="spellStart"/>
      <w:r w:rsidR="00E9250B">
        <w:t>Lutoninky</w:t>
      </w:r>
      <w:proofErr w:type="spellEnd"/>
      <w:r w:rsidR="00E9250B">
        <w:t xml:space="preserve">. U tohoto potoka je potřebné provedení regulace. V tomto směru je zapotřebí jednat se </w:t>
      </w:r>
      <w:proofErr w:type="spellStart"/>
      <w:r w:rsidR="00E9250B">
        <w:t>s.p</w:t>
      </w:r>
      <w:proofErr w:type="spellEnd"/>
      <w:r w:rsidR="00E9250B">
        <w:t>. Lesy ČR.</w:t>
      </w:r>
    </w:p>
    <w:p w14:paraId="4944A443" w14:textId="77777777" w:rsidR="00E9250B" w:rsidRPr="00B37982" w:rsidRDefault="00E9250B" w:rsidP="00E9250B">
      <w:r w:rsidRPr="00B37982">
        <w:t>Odpovědnost za realizaci: ZO</w:t>
      </w:r>
    </w:p>
    <w:p w14:paraId="695E764E" w14:textId="77777777" w:rsidR="00E9250B" w:rsidRPr="00B37982" w:rsidRDefault="00E9250B" w:rsidP="00E9250B">
      <w:r w:rsidRPr="00B37982">
        <w:t xml:space="preserve">Koordinace: starostka </w:t>
      </w:r>
    </w:p>
    <w:p w14:paraId="67ED719D" w14:textId="5A6FAEFC" w:rsidR="00E9250B" w:rsidRPr="00B37982" w:rsidRDefault="00E9250B" w:rsidP="00E9250B">
      <w:r w:rsidRPr="00B37982">
        <w:t xml:space="preserve">Harmonogram: </w:t>
      </w:r>
      <w:proofErr w:type="gramStart"/>
      <w:r w:rsidRPr="00B37982">
        <w:t>202</w:t>
      </w:r>
      <w:r>
        <w:t>3 - 2026</w:t>
      </w:r>
      <w:proofErr w:type="gramEnd"/>
    </w:p>
    <w:p w14:paraId="1B2C87BA" w14:textId="1071E12F" w:rsidR="00E9250B" w:rsidRPr="00B37982" w:rsidRDefault="00E9250B" w:rsidP="00E9250B">
      <w:r w:rsidRPr="00B37982">
        <w:t xml:space="preserve">Odhadované náklady: </w:t>
      </w:r>
      <w:r>
        <w:t>nelze vyčíslit</w:t>
      </w:r>
    </w:p>
    <w:p w14:paraId="165FAF6F" w14:textId="182FD9D7" w:rsidR="00E9250B" w:rsidRDefault="00E9250B" w:rsidP="00E9250B">
      <w:r w:rsidRPr="00B37982">
        <w:t xml:space="preserve">Zdroje financování: </w:t>
      </w:r>
      <w:r>
        <w:t>rozpočet státu</w:t>
      </w:r>
    </w:p>
    <w:p w14:paraId="415DDF5A" w14:textId="11AF6F00" w:rsidR="00D9249D" w:rsidRPr="00862ECA" w:rsidRDefault="00A0616B" w:rsidP="004572F8">
      <w:pPr>
        <w:rPr>
          <w:b/>
          <w:bCs/>
        </w:rPr>
      </w:pPr>
      <w:r w:rsidRPr="00862ECA">
        <w:rPr>
          <w:b/>
          <w:bCs/>
        </w:rPr>
        <w:t>ZÁVĚR</w:t>
      </w:r>
    </w:p>
    <w:p w14:paraId="076DFB1D" w14:textId="06B7E51D" w:rsidR="009233F3" w:rsidRDefault="009233F3" w:rsidP="004572F8">
      <w:r>
        <w:t>PRO bude pravideln</w:t>
      </w:r>
      <w:r w:rsidR="00862ECA">
        <w:t>ě</w:t>
      </w:r>
      <w:r>
        <w:t xml:space="preserve"> aktualizován, aby se do něj promítly aktuální potřeby obce. </w:t>
      </w:r>
    </w:p>
    <w:p w14:paraId="4605CFE0" w14:textId="61DC0A96" w:rsidR="009233F3" w:rsidRDefault="009233F3" w:rsidP="004572F8">
      <w:r>
        <w:t xml:space="preserve">Financování realizace PRO závisí na obecním rozpočtu a možných dotacích. Předpokládané zdroje financování jsou popsány u jednotlivých aktivit – priorit. PRO je základním stavebním kamenem pro tvorbu finančního plánu obce, finančního – rozpočtového výhledu a samotného rozpočtu obce na následující rok. </w:t>
      </w:r>
    </w:p>
    <w:p w14:paraId="68048E5D" w14:textId="77777777" w:rsidR="004572F8" w:rsidRDefault="004572F8" w:rsidP="004572F8"/>
    <w:p w14:paraId="11D680F8" w14:textId="77777777" w:rsidR="004572F8" w:rsidRDefault="004572F8" w:rsidP="004572F8"/>
    <w:p w14:paraId="6D1E753F" w14:textId="77777777" w:rsidR="004572F8" w:rsidRDefault="004572F8" w:rsidP="004572F8"/>
    <w:p w14:paraId="4484D2D8" w14:textId="77777777" w:rsidR="00824078" w:rsidRPr="000874E4" w:rsidRDefault="00824078" w:rsidP="00824078">
      <w:pPr>
        <w:rPr>
          <w:b/>
        </w:rPr>
      </w:pPr>
    </w:p>
    <w:p w14:paraId="3699841B" w14:textId="77777777" w:rsidR="00824078" w:rsidRDefault="00824078" w:rsidP="00824078"/>
    <w:p w14:paraId="3A6DDF45" w14:textId="77777777" w:rsidR="00824078" w:rsidRDefault="00824078" w:rsidP="00824078"/>
    <w:p w14:paraId="241B1D47" w14:textId="77777777" w:rsidR="00824078" w:rsidRDefault="00824078" w:rsidP="0028526E"/>
    <w:p w14:paraId="3F3F0403" w14:textId="77777777" w:rsidR="00824078" w:rsidRDefault="00824078" w:rsidP="0028526E"/>
    <w:p w14:paraId="6F89AB0C" w14:textId="77777777" w:rsidR="000874E4" w:rsidRDefault="000874E4" w:rsidP="0028526E"/>
    <w:p w14:paraId="0F73E1E6" w14:textId="77777777" w:rsidR="000874E4" w:rsidRDefault="000874E4" w:rsidP="0028526E"/>
    <w:p w14:paraId="6BADF5D1" w14:textId="77777777" w:rsidR="000874E4" w:rsidRDefault="000874E4" w:rsidP="0028526E"/>
    <w:p w14:paraId="0BBC34C9" w14:textId="77777777" w:rsidR="0028526E" w:rsidRDefault="0028526E" w:rsidP="00EA536A"/>
    <w:sectPr w:rsidR="0028526E" w:rsidSect="000B2A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1A75" w14:textId="77777777" w:rsidR="00A14115" w:rsidRDefault="00A14115" w:rsidP="00C2669D">
      <w:pPr>
        <w:spacing w:after="0" w:line="240" w:lineRule="auto"/>
      </w:pPr>
      <w:r>
        <w:separator/>
      </w:r>
    </w:p>
  </w:endnote>
  <w:endnote w:type="continuationSeparator" w:id="0">
    <w:p w14:paraId="697095DD" w14:textId="77777777" w:rsidR="00A14115" w:rsidRDefault="00A14115" w:rsidP="00C2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58476"/>
      <w:docPartObj>
        <w:docPartGallery w:val="Page Numbers (Bottom of Page)"/>
        <w:docPartUnique/>
      </w:docPartObj>
    </w:sdtPr>
    <w:sdtContent>
      <w:p w14:paraId="51F1C937" w14:textId="4F1FCFCF" w:rsidR="00C2669D" w:rsidRDefault="00C2669D">
        <w:pPr>
          <w:pStyle w:val="Zpat"/>
        </w:pPr>
        <w:r>
          <w:fldChar w:fldCharType="begin"/>
        </w:r>
        <w:r>
          <w:instrText>PAGE   \* MERGEFORMAT</w:instrText>
        </w:r>
        <w:r>
          <w:fldChar w:fldCharType="separate"/>
        </w:r>
        <w:r>
          <w:t>2</w:t>
        </w:r>
        <w:r>
          <w:fldChar w:fldCharType="end"/>
        </w:r>
      </w:p>
    </w:sdtContent>
  </w:sdt>
  <w:p w14:paraId="20437F90" w14:textId="77777777" w:rsidR="00C2669D" w:rsidRDefault="00C266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AA5" w14:textId="77777777" w:rsidR="00A14115" w:rsidRDefault="00A14115" w:rsidP="00C2669D">
      <w:pPr>
        <w:spacing w:after="0" w:line="240" w:lineRule="auto"/>
      </w:pPr>
      <w:r>
        <w:separator/>
      </w:r>
    </w:p>
  </w:footnote>
  <w:footnote w:type="continuationSeparator" w:id="0">
    <w:p w14:paraId="544962E7" w14:textId="77777777" w:rsidR="00A14115" w:rsidRDefault="00A14115" w:rsidP="00C26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540"/>
        </w:tabs>
        <w:ind w:left="540" w:hanging="360"/>
      </w:pPr>
      <w:rPr>
        <w:rFonts w:ascii="Symbol" w:hAnsi="Symbol" w:cs="Arial"/>
        <w:color w:val="FF0000"/>
        <w:sz w:val="20"/>
        <w:szCs w:val="20"/>
        <w:shd w:val="clear" w:color="auto" w:fill="FFFF00"/>
      </w:rPr>
    </w:lvl>
  </w:abstractNum>
  <w:abstractNum w:abstractNumId="1" w15:restartNumberingAfterBreak="0">
    <w:nsid w:val="0A411EE3"/>
    <w:multiLevelType w:val="multilevel"/>
    <w:tmpl w:val="D9D8E52A"/>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50171"/>
    <w:multiLevelType w:val="hybridMultilevel"/>
    <w:tmpl w:val="7600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D73C3F"/>
    <w:multiLevelType w:val="hybridMultilevel"/>
    <w:tmpl w:val="7FDCB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81232"/>
    <w:multiLevelType w:val="hybridMultilevel"/>
    <w:tmpl w:val="2B0A8C0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1D10EB"/>
    <w:multiLevelType w:val="hybridMultilevel"/>
    <w:tmpl w:val="5F56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02EFF"/>
    <w:multiLevelType w:val="hybridMultilevel"/>
    <w:tmpl w:val="26921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CE0FCB"/>
    <w:multiLevelType w:val="hybridMultilevel"/>
    <w:tmpl w:val="B39E37F4"/>
    <w:lvl w:ilvl="0" w:tplc="8402C4F0">
      <w:start w:val="1"/>
      <w:numFmt w:val="bullet"/>
      <w:lvlText w:val="-"/>
      <w:lvlJc w:val="left"/>
      <w:pPr>
        <w:ind w:left="78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4126E6"/>
    <w:multiLevelType w:val="multilevel"/>
    <w:tmpl w:val="0DBC55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911572800">
    <w:abstractNumId w:val="2"/>
  </w:num>
  <w:num w:numId="2" w16cid:durableId="850531416">
    <w:abstractNumId w:val="1"/>
  </w:num>
  <w:num w:numId="3" w16cid:durableId="207567371">
    <w:abstractNumId w:val="8"/>
  </w:num>
  <w:num w:numId="4" w16cid:durableId="1602950011">
    <w:abstractNumId w:val="7"/>
  </w:num>
  <w:num w:numId="5" w16cid:durableId="411391378">
    <w:abstractNumId w:val="0"/>
  </w:num>
  <w:num w:numId="6" w16cid:durableId="2105035219">
    <w:abstractNumId w:val="5"/>
  </w:num>
  <w:num w:numId="7" w16cid:durableId="959729612">
    <w:abstractNumId w:val="6"/>
  </w:num>
  <w:num w:numId="8" w16cid:durableId="1455439026">
    <w:abstractNumId w:val="3"/>
  </w:num>
  <w:num w:numId="9" w16cid:durableId="804153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9D"/>
    <w:rsid w:val="000115E7"/>
    <w:rsid w:val="00034152"/>
    <w:rsid w:val="00036405"/>
    <w:rsid w:val="00046E1A"/>
    <w:rsid w:val="00050BC4"/>
    <w:rsid w:val="00051F73"/>
    <w:rsid w:val="00065510"/>
    <w:rsid w:val="000874E4"/>
    <w:rsid w:val="00087B12"/>
    <w:rsid w:val="000A346B"/>
    <w:rsid w:val="000B2A91"/>
    <w:rsid w:val="000E3F8B"/>
    <w:rsid w:val="000F4067"/>
    <w:rsid w:val="0012068E"/>
    <w:rsid w:val="00124B0A"/>
    <w:rsid w:val="00133776"/>
    <w:rsid w:val="0013795F"/>
    <w:rsid w:val="0014524C"/>
    <w:rsid w:val="001669E0"/>
    <w:rsid w:val="00172452"/>
    <w:rsid w:val="0018728E"/>
    <w:rsid w:val="00192C91"/>
    <w:rsid w:val="00193F75"/>
    <w:rsid w:val="00196721"/>
    <w:rsid w:val="00196A66"/>
    <w:rsid w:val="00197E22"/>
    <w:rsid w:val="001A615A"/>
    <w:rsid w:val="001D6EAE"/>
    <w:rsid w:val="001D776B"/>
    <w:rsid w:val="001E691A"/>
    <w:rsid w:val="00204152"/>
    <w:rsid w:val="002057BC"/>
    <w:rsid w:val="00206BEB"/>
    <w:rsid w:val="002107F9"/>
    <w:rsid w:val="00211A06"/>
    <w:rsid w:val="00217A8B"/>
    <w:rsid w:val="0022276F"/>
    <w:rsid w:val="0023749E"/>
    <w:rsid w:val="00257EC1"/>
    <w:rsid w:val="0026304B"/>
    <w:rsid w:val="00270E9D"/>
    <w:rsid w:val="0028284A"/>
    <w:rsid w:val="0028447F"/>
    <w:rsid w:val="00284B57"/>
    <w:rsid w:val="0028526E"/>
    <w:rsid w:val="002A13E8"/>
    <w:rsid w:val="002B0C9C"/>
    <w:rsid w:val="002B510A"/>
    <w:rsid w:val="002C188B"/>
    <w:rsid w:val="002C2391"/>
    <w:rsid w:val="002D38DF"/>
    <w:rsid w:val="002D570B"/>
    <w:rsid w:val="00312648"/>
    <w:rsid w:val="00314BE8"/>
    <w:rsid w:val="0031690F"/>
    <w:rsid w:val="00317977"/>
    <w:rsid w:val="00347F99"/>
    <w:rsid w:val="00351496"/>
    <w:rsid w:val="003763AC"/>
    <w:rsid w:val="003A0364"/>
    <w:rsid w:val="003A4F3F"/>
    <w:rsid w:val="003E0749"/>
    <w:rsid w:val="003E4CAC"/>
    <w:rsid w:val="00401CF6"/>
    <w:rsid w:val="00412C15"/>
    <w:rsid w:val="0042312B"/>
    <w:rsid w:val="004238E4"/>
    <w:rsid w:val="00427DE3"/>
    <w:rsid w:val="004301C2"/>
    <w:rsid w:val="00434F03"/>
    <w:rsid w:val="0044152E"/>
    <w:rsid w:val="004572F8"/>
    <w:rsid w:val="00470528"/>
    <w:rsid w:val="00470FBA"/>
    <w:rsid w:val="004826E5"/>
    <w:rsid w:val="00485D38"/>
    <w:rsid w:val="00496BD2"/>
    <w:rsid w:val="004975E0"/>
    <w:rsid w:val="004B0268"/>
    <w:rsid w:val="004B58AD"/>
    <w:rsid w:val="004C1142"/>
    <w:rsid w:val="004C204C"/>
    <w:rsid w:val="004C6338"/>
    <w:rsid w:val="004D25D5"/>
    <w:rsid w:val="004E30F1"/>
    <w:rsid w:val="004E4D43"/>
    <w:rsid w:val="004F19D4"/>
    <w:rsid w:val="004F42AE"/>
    <w:rsid w:val="0051293F"/>
    <w:rsid w:val="00514417"/>
    <w:rsid w:val="00515733"/>
    <w:rsid w:val="005166E1"/>
    <w:rsid w:val="005375DB"/>
    <w:rsid w:val="00545D6E"/>
    <w:rsid w:val="005566F0"/>
    <w:rsid w:val="00563CAE"/>
    <w:rsid w:val="005760A2"/>
    <w:rsid w:val="00595D65"/>
    <w:rsid w:val="005C0E08"/>
    <w:rsid w:val="005D778F"/>
    <w:rsid w:val="005E722D"/>
    <w:rsid w:val="005F6B79"/>
    <w:rsid w:val="0060688C"/>
    <w:rsid w:val="006103AE"/>
    <w:rsid w:val="00620B52"/>
    <w:rsid w:val="00631E9E"/>
    <w:rsid w:val="00635AF6"/>
    <w:rsid w:val="00640C10"/>
    <w:rsid w:val="0064156E"/>
    <w:rsid w:val="00641574"/>
    <w:rsid w:val="006648CA"/>
    <w:rsid w:val="00665BB5"/>
    <w:rsid w:val="006741F0"/>
    <w:rsid w:val="00675539"/>
    <w:rsid w:val="00675C23"/>
    <w:rsid w:val="00680648"/>
    <w:rsid w:val="00681174"/>
    <w:rsid w:val="0069257F"/>
    <w:rsid w:val="006B28E3"/>
    <w:rsid w:val="006C22EE"/>
    <w:rsid w:val="006C3108"/>
    <w:rsid w:val="006D0DE8"/>
    <w:rsid w:val="006D2BD6"/>
    <w:rsid w:val="006D3CBB"/>
    <w:rsid w:val="006F796A"/>
    <w:rsid w:val="00707A2E"/>
    <w:rsid w:val="00714069"/>
    <w:rsid w:val="00724AD0"/>
    <w:rsid w:val="00737593"/>
    <w:rsid w:val="00742388"/>
    <w:rsid w:val="00762C2A"/>
    <w:rsid w:val="00774670"/>
    <w:rsid w:val="007809A7"/>
    <w:rsid w:val="0079515A"/>
    <w:rsid w:val="00797F03"/>
    <w:rsid w:val="007A19A9"/>
    <w:rsid w:val="007B66D4"/>
    <w:rsid w:val="007C6B19"/>
    <w:rsid w:val="007D3615"/>
    <w:rsid w:val="007D3F5D"/>
    <w:rsid w:val="007D47D9"/>
    <w:rsid w:val="007D6DC1"/>
    <w:rsid w:val="007D6E2F"/>
    <w:rsid w:val="007F77E9"/>
    <w:rsid w:val="00804007"/>
    <w:rsid w:val="00804B15"/>
    <w:rsid w:val="00806CE3"/>
    <w:rsid w:val="00824078"/>
    <w:rsid w:val="00827644"/>
    <w:rsid w:val="00831737"/>
    <w:rsid w:val="008336AB"/>
    <w:rsid w:val="00835611"/>
    <w:rsid w:val="008464CD"/>
    <w:rsid w:val="00862ECA"/>
    <w:rsid w:val="00866C34"/>
    <w:rsid w:val="00881445"/>
    <w:rsid w:val="00892982"/>
    <w:rsid w:val="008B448A"/>
    <w:rsid w:val="008C182A"/>
    <w:rsid w:val="008C3683"/>
    <w:rsid w:val="008C3AB6"/>
    <w:rsid w:val="008C3CF9"/>
    <w:rsid w:val="009179A2"/>
    <w:rsid w:val="009233F3"/>
    <w:rsid w:val="00925D7A"/>
    <w:rsid w:val="00931A5C"/>
    <w:rsid w:val="00941E1B"/>
    <w:rsid w:val="00941E77"/>
    <w:rsid w:val="00946AAB"/>
    <w:rsid w:val="009528DC"/>
    <w:rsid w:val="00965052"/>
    <w:rsid w:val="00966245"/>
    <w:rsid w:val="00973551"/>
    <w:rsid w:val="009845BF"/>
    <w:rsid w:val="009B3197"/>
    <w:rsid w:val="009B71B1"/>
    <w:rsid w:val="009C2052"/>
    <w:rsid w:val="009C503D"/>
    <w:rsid w:val="009E77EC"/>
    <w:rsid w:val="009F2F07"/>
    <w:rsid w:val="009F3A40"/>
    <w:rsid w:val="00A0616B"/>
    <w:rsid w:val="00A100E0"/>
    <w:rsid w:val="00A14115"/>
    <w:rsid w:val="00A20133"/>
    <w:rsid w:val="00A22E3E"/>
    <w:rsid w:val="00A3103D"/>
    <w:rsid w:val="00A36D9A"/>
    <w:rsid w:val="00A44484"/>
    <w:rsid w:val="00A46D8B"/>
    <w:rsid w:val="00A50E41"/>
    <w:rsid w:val="00A5272A"/>
    <w:rsid w:val="00A52FDD"/>
    <w:rsid w:val="00A67D49"/>
    <w:rsid w:val="00A8316A"/>
    <w:rsid w:val="00A95998"/>
    <w:rsid w:val="00A97212"/>
    <w:rsid w:val="00AA3169"/>
    <w:rsid w:val="00AC2317"/>
    <w:rsid w:val="00AC49DA"/>
    <w:rsid w:val="00AD341E"/>
    <w:rsid w:val="00AE72BD"/>
    <w:rsid w:val="00B01F3F"/>
    <w:rsid w:val="00B14C51"/>
    <w:rsid w:val="00B2428C"/>
    <w:rsid w:val="00B33311"/>
    <w:rsid w:val="00B35A43"/>
    <w:rsid w:val="00B37982"/>
    <w:rsid w:val="00B52CF4"/>
    <w:rsid w:val="00B544A0"/>
    <w:rsid w:val="00B65805"/>
    <w:rsid w:val="00B74D9B"/>
    <w:rsid w:val="00B84B05"/>
    <w:rsid w:val="00B869C8"/>
    <w:rsid w:val="00B9456E"/>
    <w:rsid w:val="00BA4674"/>
    <w:rsid w:val="00BB3FC3"/>
    <w:rsid w:val="00BD25C9"/>
    <w:rsid w:val="00BD76AD"/>
    <w:rsid w:val="00BD7CC7"/>
    <w:rsid w:val="00BF15F8"/>
    <w:rsid w:val="00BF66BF"/>
    <w:rsid w:val="00C10E04"/>
    <w:rsid w:val="00C24A8C"/>
    <w:rsid w:val="00C2669D"/>
    <w:rsid w:val="00C33A5A"/>
    <w:rsid w:val="00C42E54"/>
    <w:rsid w:val="00C467EF"/>
    <w:rsid w:val="00C47FE8"/>
    <w:rsid w:val="00C54941"/>
    <w:rsid w:val="00C62B4A"/>
    <w:rsid w:val="00C66E5C"/>
    <w:rsid w:val="00C67869"/>
    <w:rsid w:val="00C736EC"/>
    <w:rsid w:val="00C811AE"/>
    <w:rsid w:val="00C8228C"/>
    <w:rsid w:val="00C863DF"/>
    <w:rsid w:val="00CA4E84"/>
    <w:rsid w:val="00CA56F7"/>
    <w:rsid w:val="00CA61FD"/>
    <w:rsid w:val="00CB178B"/>
    <w:rsid w:val="00CD1C7D"/>
    <w:rsid w:val="00CE4CB8"/>
    <w:rsid w:val="00CE6105"/>
    <w:rsid w:val="00CF0E23"/>
    <w:rsid w:val="00CF35FE"/>
    <w:rsid w:val="00D02875"/>
    <w:rsid w:val="00D149E3"/>
    <w:rsid w:val="00D17D43"/>
    <w:rsid w:val="00D21573"/>
    <w:rsid w:val="00D31507"/>
    <w:rsid w:val="00D33E96"/>
    <w:rsid w:val="00D34DB3"/>
    <w:rsid w:val="00D52C0F"/>
    <w:rsid w:val="00D74E24"/>
    <w:rsid w:val="00D807CC"/>
    <w:rsid w:val="00D9249D"/>
    <w:rsid w:val="00D956A3"/>
    <w:rsid w:val="00DA3191"/>
    <w:rsid w:val="00DC2D58"/>
    <w:rsid w:val="00DC73C1"/>
    <w:rsid w:val="00DD0831"/>
    <w:rsid w:val="00DD42EF"/>
    <w:rsid w:val="00DE55F0"/>
    <w:rsid w:val="00DF4CF3"/>
    <w:rsid w:val="00E15116"/>
    <w:rsid w:val="00E171FB"/>
    <w:rsid w:val="00E413CA"/>
    <w:rsid w:val="00E47DF2"/>
    <w:rsid w:val="00E51073"/>
    <w:rsid w:val="00E51B89"/>
    <w:rsid w:val="00E85B18"/>
    <w:rsid w:val="00E87E2D"/>
    <w:rsid w:val="00E9250B"/>
    <w:rsid w:val="00E95F39"/>
    <w:rsid w:val="00EA4618"/>
    <w:rsid w:val="00EA536A"/>
    <w:rsid w:val="00EB0F45"/>
    <w:rsid w:val="00EB1355"/>
    <w:rsid w:val="00EC3937"/>
    <w:rsid w:val="00EC71F0"/>
    <w:rsid w:val="00ED2E89"/>
    <w:rsid w:val="00ED4629"/>
    <w:rsid w:val="00EF3346"/>
    <w:rsid w:val="00F113F9"/>
    <w:rsid w:val="00F20DF6"/>
    <w:rsid w:val="00F27D55"/>
    <w:rsid w:val="00F31625"/>
    <w:rsid w:val="00F31F2F"/>
    <w:rsid w:val="00F4712A"/>
    <w:rsid w:val="00F554D6"/>
    <w:rsid w:val="00F5657E"/>
    <w:rsid w:val="00F65037"/>
    <w:rsid w:val="00F92357"/>
    <w:rsid w:val="00FA1FEE"/>
    <w:rsid w:val="00FC1533"/>
    <w:rsid w:val="00FC46A8"/>
    <w:rsid w:val="00FC71A2"/>
    <w:rsid w:val="00FC7712"/>
    <w:rsid w:val="00FE163F"/>
    <w:rsid w:val="00FE3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B715"/>
  <w15:docId w15:val="{10D10FF0-7D97-4CF1-A49E-C1581EAD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2A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A536A"/>
    <w:pPr>
      <w:ind w:left="720"/>
      <w:contextualSpacing/>
    </w:pPr>
  </w:style>
  <w:style w:type="table" w:styleId="Mkatabulky">
    <w:name w:val="Table Grid"/>
    <w:basedOn w:val="Normlntabulka"/>
    <w:uiPriority w:val="59"/>
    <w:rsid w:val="00A9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
    <w:name w:val="Light Grid"/>
    <w:basedOn w:val="Normlntabulka"/>
    <w:uiPriority w:val="62"/>
    <w:rsid w:val="00A959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mavseznamzvraznn6">
    <w:name w:val="Dark List Accent 6"/>
    <w:basedOn w:val="Normlntabulka"/>
    <w:uiPriority w:val="70"/>
    <w:rsid w:val="00A9599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Barevnstnovnzvraznn6">
    <w:name w:val="Colorful Shading Accent 6"/>
    <w:basedOn w:val="Normlntabulka"/>
    <w:uiPriority w:val="71"/>
    <w:rsid w:val="0060688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tednstnovn2zvraznn5">
    <w:name w:val="Medium Shading 2 Accent 5"/>
    <w:basedOn w:val="Normlntabulka"/>
    <w:uiPriority w:val="64"/>
    <w:rsid w:val="00F27D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2zvraznn6">
    <w:name w:val="Medium Grid 2 Accent 6"/>
    <w:basedOn w:val="Normlntabulka"/>
    <w:uiPriority w:val="68"/>
    <w:rsid w:val="00F27D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DecimalAligned">
    <w:name w:val="Decimal Aligned"/>
    <w:basedOn w:val="Normln"/>
    <w:uiPriority w:val="40"/>
    <w:qFormat/>
    <w:rsid w:val="00F92357"/>
    <w:pPr>
      <w:tabs>
        <w:tab w:val="decimal" w:pos="360"/>
      </w:tabs>
    </w:pPr>
    <w:rPr>
      <w:lang w:eastAsia="cs-CZ"/>
    </w:rPr>
  </w:style>
  <w:style w:type="paragraph" w:styleId="Textpoznpodarou">
    <w:name w:val="footnote text"/>
    <w:basedOn w:val="Normln"/>
    <w:link w:val="TextpoznpodarouChar"/>
    <w:uiPriority w:val="99"/>
    <w:unhideWhenUsed/>
    <w:rsid w:val="00F92357"/>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rsid w:val="00F92357"/>
    <w:rPr>
      <w:rFonts w:eastAsiaTheme="minorEastAsia"/>
      <w:sz w:val="20"/>
      <w:szCs w:val="20"/>
      <w:lang w:eastAsia="cs-CZ"/>
    </w:rPr>
  </w:style>
  <w:style w:type="character" w:styleId="Zdraznnjemn">
    <w:name w:val="Subtle Emphasis"/>
    <w:basedOn w:val="Standardnpsmoodstavce"/>
    <w:uiPriority w:val="19"/>
    <w:qFormat/>
    <w:rsid w:val="00F92357"/>
    <w:rPr>
      <w:i/>
      <w:iCs/>
      <w:color w:val="7F7F7F" w:themeColor="text1" w:themeTint="80"/>
    </w:rPr>
  </w:style>
  <w:style w:type="table" w:styleId="Svtlstnovnzvraznn1">
    <w:name w:val="Light Shading Accent 1"/>
    <w:basedOn w:val="Normlntabulka"/>
    <w:uiPriority w:val="60"/>
    <w:rsid w:val="00F92357"/>
    <w:pPr>
      <w:spacing w:after="0" w:line="240" w:lineRule="auto"/>
    </w:pPr>
    <w:rPr>
      <w:rFonts w:eastAsiaTheme="minorEastAsia"/>
      <w:color w:val="365F91" w:themeColor="accent1" w:themeShade="BF"/>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eznamzvraznn6">
    <w:name w:val="Light List Accent 6"/>
    <w:basedOn w:val="Normlntabulka"/>
    <w:uiPriority w:val="61"/>
    <w:rsid w:val="004826E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Odkaznakoment2">
    <w:name w:val="Odkaz na komentář2"/>
    <w:rsid w:val="006103AE"/>
    <w:rPr>
      <w:sz w:val="16"/>
      <w:szCs w:val="16"/>
    </w:rPr>
  </w:style>
  <w:style w:type="paragraph" w:styleId="Textbubliny">
    <w:name w:val="Balloon Text"/>
    <w:basedOn w:val="Normln"/>
    <w:link w:val="TextbublinyChar"/>
    <w:uiPriority w:val="99"/>
    <w:semiHidden/>
    <w:unhideWhenUsed/>
    <w:rsid w:val="006103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3AE"/>
    <w:rPr>
      <w:rFonts w:ascii="Tahoma" w:hAnsi="Tahoma" w:cs="Tahoma"/>
      <w:sz w:val="16"/>
      <w:szCs w:val="16"/>
    </w:rPr>
  </w:style>
  <w:style w:type="character" w:styleId="Zdraznnintenzivn">
    <w:name w:val="Intense Emphasis"/>
    <w:basedOn w:val="Standardnpsmoodstavce"/>
    <w:uiPriority w:val="21"/>
    <w:qFormat/>
    <w:rsid w:val="00427DE3"/>
    <w:rPr>
      <w:b/>
      <w:bCs/>
      <w:i/>
      <w:iCs/>
      <w:color w:val="4F81BD"/>
    </w:rPr>
  </w:style>
  <w:style w:type="character" w:styleId="Odkaznakoment">
    <w:name w:val="annotation reference"/>
    <w:basedOn w:val="Standardnpsmoodstavce"/>
    <w:uiPriority w:val="99"/>
    <w:semiHidden/>
    <w:unhideWhenUsed/>
    <w:rsid w:val="00C62B4A"/>
    <w:rPr>
      <w:sz w:val="16"/>
      <w:szCs w:val="16"/>
    </w:rPr>
  </w:style>
  <w:style w:type="paragraph" w:styleId="Textkomente">
    <w:name w:val="annotation text"/>
    <w:basedOn w:val="Normln"/>
    <w:link w:val="TextkomenteChar"/>
    <w:uiPriority w:val="99"/>
    <w:semiHidden/>
    <w:unhideWhenUsed/>
    <w:rsid w:val="00C62B4A"/>
    <w:pPr>
      <w:spacing w:line="240" w:lineRule="auto"/>
    </w:pPr>
    <w:rPr>
      <w:sz w:val="20"/>
      <w:szCs w:val="20"/>
    </w:rPr>
  </w:style>
  <w:style w:type="character" w:customStyle="1" w:styleId="TextkomenteChar">
    <w:name w:val="Text komentáře Char"/>
    <w:basedOn w:val="Standardnpsmoodstavce"/>
    <w:link w:val="Textkomente"/>
    <w:uiPriority w:val="99"/>
    <w:semiHidden/>
    <w:rsid w:val="00C62B4A"/>
    <w:rPr>
      <w:sz w:val="20"/>
      <w:szCs w:val="20"/>
    </w:rPr>
  </w:style>
  <w:style w:type="paragraph" w:styleId="Pedmtkomente">
    <w:name w:val="annotation subject"/>
    <w:basedOn w:val="Textkomente"/>
    <w:next w:val="Textkomente"/>
    <w:link w:val="PedmtkomenteChar"/>
    <w:uiPriority w:val="99"/>
    <w:semiHidden/>
    <w:unhideWhenUsed/>
    <w:rsid w:val="00C62B4A"/>
    <w:rPr>
      <w:b/>
      <w:bCs/>
    </w:rPr>
  </w:style>
  <w:style w:type="character" w:customStyle="1" w:styleId="PedmtkomenteChar">
    <w:name w:val="Předmět komentáře Char"/>
    <w:basedOn w:val="TextkomenteChar"/>
    <w:link w:val="Pedmtkomente"/>
    <w:uiPriority w:val="99"/>
    <w:semiHidden/>
    <w:rsid w:val="00C62B4A"/>
    <w:rPr>
      <w:b/>
      <w:bCs/>
      <w:sz w:val="20"/>
      <w:szCs w:val="20"/>
    </w:rPr>
  </w:style>
  <w:style w:type="paragraph" w:styleId="Zhlav">
    <w:name w:val="header"/>
    <w:basedOn w:val="Normln"/>
    <w:link w:val="ZhlavChar"/>
    <w:uiPriority w:val="99"/>
    <w:unhideWhenUsed/>
    <w:rsid w:val="00C266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669D"/>
  </w:style>
  <w:style w:type="paragraph" w:styleId="Zpat">
    <w:name w:val="footer"/>
    <w:basedOn w:val="Normln"/>
    <w:link w:val="ZpatChar"/>
    <w:uiPriority w:val="99"/>
    <w:unhideWhenUsed/>
    <w:rsid w:val="00C2669D"/>
    <w:pPr>
      <w:tabs>
        <w:tab w:val="center" w:pos="4536"/>
        <w:tab w:val="right" w:pos="9072"/>
      </w:tabs>
      <w:spacing w:after="0" w:line="240" w:lineRule="auto"/>
    </w:pPr>
  </w:style>
  <w:style w:type="character" w:customStyle="1" w:styleId="ZpatChar">
    <w:name w:val="Zápatí Char"/>
    <w:basedOn w:val="Standardnpsmoodstavce"/>
    <w:link w:val="Zpat"/>
    <w:uiPriority w:val="99"/>
    <w:rsid w:val="00C2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7531-6C53-423A-B52B-D10EB4ED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5602</Words>
  <Characters>33053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Daňová</dc:creator>
  <cp:lastModifiedBy>Dana Danova</cp:lastModifiedBy>
  <cp:revision>2</cp:revision>
  <cp:lastPrinted>2022-12-05T13:53:00Z</cp:lastPrinted>
  <dcterms:created xsi:type="dcterms:W3CDTF">2022-12-12T09:29:00Z</dcterms:created>
  <dcterms:modified xsi:type="dcterms:W3CDTF">2022-12-12T09:29:00Z</dcterms:modified>
</cp:coreProperties>
</file>