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Calibri" w:hAnsi="Calibri" w:eastAsia="Times New Roman" w:cs="Times New Roman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9525" r="13335" b="9525"/>
                <wp:wrapNone/>
                <wp:docPr id="46" name="Přímá spojnice 53720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7201180" o:spid="_x0000_s1026" o:spt="20" style="position:absolute;left:0pt;margin-left:90.3pt;margin-top:63.3pt;height:0pt;width:385.95pt;z-index:251659264;mso-width-relative:page;mso-height-relative:page;" filled="f" stroked="t" coordsize="21600,21600" o:gfxdata="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xU8K&#10;1gAAAAsBAAAPAAAAAAAAAAEAIAAAACIAAABkcnMvZG93bnJldi54bWxQSwECFAAUAAAACACHTuJA&#10;98ym/OoBAAC2AwAADgAAAAAAAAABACAAAAAlAQAAZHJzL2Uyb0RvYy54bWxQSwUGAAAAAAYABgBZ&#10;AQAAgQUAAAAA&#10;">
                <v:fill on="f" focussize="0,0"/>
                <v:stroke weight="1.5pt" color="#333399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Calibri" w:hAnsi="Calibri" w:eastAsia="Times New Roman" w:cs="Times New Roman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4445" t="4445" r="18415" b="14605"/>
                <wp:wrapNone/>
                <wp:docPr id="47" name="Textové pole 115141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>O B E C N Í   Ú Ř A D   J A S E N N Á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ZLÍNSKÝ  KRAJ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151417253" o:spid="_x0000_s1026" o:spt="202" type="#_x0000_t202" style="position:absolute;left:0pt;margin-left:101.55pt;margin-top:0pt;height:54pt;width:374.7pt;z-index:251660288;mso-width-relative:page;mso-height-relative:page;" fillcolor="#FFFFFF" filled="t" stroked="t" coordsize="21600,21600" o:gfxdata="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tXzpy1gAAAAgBAAAPAAAA&#10;AAAAAAEAIAAAACIAAABkcnMvZG93bnJldi54bWxQSwECFAAUAAAACACHTuJAv1OMqFACAAC9BAAA&#10;DgAAAAAAAAABACAAAAAlAQAAZHJzL2Uyb0RvYy54bWxQSwUGAAAAAAYABgBZAQAA5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>O B E C N Í   Ú Ř A D   J A S E N N Á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5"/>
                        <w:spacing w:before="0"/>
                        <w:jc w:val="center"/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ZLÍNSKÝ  KRAJ    </w:t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drawing>
          <wp:inline distT="0" distB="0" distL="0" distR="0">
            <wp:extent cx="847725" cy="847725"/>
            <wp:effectExtent l="0" t="0" r="9525" b="9525"/>
            <wp:docPr id="48" name="Obrázek 1094488401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Obrázek 109448840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200" w:line="276" w:lineRule="auto"/>
        <w:rPr>
          <w:rFonts w:ascii="Calibri" w:hAnsi="Calibri" w:eastAsia="Times New Roman" w:cs="Times New Roman"/>
          <w:lang w:eastAsia="cs-CZ"/>
        </w:rPr>
      </w:pPr>
    </w:p>
    <w:p>
      <w:pPr>
        <w:spacing w:after="200" w:line="276" w:lineRule="auto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V Jasenné </w:t>
      </w:r>
      <w:r>
        <w:rPr>
          <w:rFonts w:hint="default" w:ascii="Times New Roman" w:hAnsi="Times New Roman" w:eastAsia="Times New Roman" w:cs="Times New Roman"/>
          <w:lang w:val="en-US" w:eastAsia="cs-CZ"/>
        </w:rPr>
        <w:t>11</w:t>
      </w:r>
      <w:r>
        <w:rPr>
          <w:rFonts w:ascii="Times New Roman" w:hAnsi="Times New Roman" w:eastAsia="Times New Roman" w:cs="Times New Roman"/>
          <w:lang w:eastAsia="cs-CZ"/>
        </w:rPr>
        <w:t>. ř</w:t>
      </w:r>
      <w:r>
        <w:rPr>
          <w:rFonts w:hint="default" w:ascii="Times New Roman" w:hAnsi="Times New Roman" w:eastAsia="Times New Roman" w:cs="Times New Roman"/>
          <w:lang w:val="en-US" w:eastAsia="cs-CZ"/>
        </w:rPr>
        <w:t xml:space="preserve">íjna </w:t>
      </w:r>
      <w:r>
        <w:rPr>
          <w:rFonts w:ascii="Times New Roman" w:hAnsi="Times New Roman" w:eastAsia="Times New Roman" w:cs="Times New Roman"/>
          <w:lang w:eastAsia="cs-CZ"/>
        </w:rPr>
        <w:t>2023</w:t>
      </w:r>
    </w:p>
    <w:p>
      <w:pPr>
        <w:spacing w:after="200" w:line="276" w:lineRule="auto"/>
        <w:rPr>
          <w:rFonts w:ascii="Times New Roman" w:hAnsi="Times New Roman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eastAsia="Calibri" w:cs="Times New Roman"/>
          <w:u w:val="single"/>
        </w:rPr>
        <w:t>Žádost o poskytnutí informace ve smyslu zákona č. 106/1999 Sb. a poskytnuté odpovědi:</w:t>
      </w:r>
    </w:p>
    <w:p>
      <w:p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</w:rPr>
      </w:pPr>
    </w:p>
    <w:p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    Žadatel požádal o zaslání kopie zápisu a zvukového záznamu ze zasedání Zastupitelstva obce Jasenná konaného dne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 2023.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>Odpověď:</w:t>
      </w:r>
    </w:p>
    <w:p>
      <w:pPr>
        <w:tabs>
          <w:tab w:val="left" w:pos="1134"/>
        </w:tabs>
        <w:spacing w:after="0" w:line="240" w:lineRule="auto"/>
        <w:ind w:right="283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na základě Vaší žádosti o poskytnutí informace dle zákona č. 106/1999 Sb. o svobodném přístupu k informacím, ve znění pozdějších předpisů, zasíláme kopii zápisu ze zasedání Zastupitelstva obce Jasenná konaného dne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 2023.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>Ohledně zvukového záznamu bylo vydáno rozhodnutí o částečném odmítnutí žádosti o poskytnutí informací, neboť od pořizování zvukových záznamů na zasedáních zastupitelstva bylo od července roku 2021 upuštěno.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lang w:eastAsia="cs-CZ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PhDr. Dana Daňová, v. r.</w:t>
      </w:r>
    </w:p>
    <w:p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starostka obce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41A2"/>
    <w:rsid w:val="4FA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adpis 11"/>
    <w:basedOn w:val="1"/>
    <w:next w:val="1"/>
    <w:qFormat/>
    <w:uiPriority w:val="9"/>
    <w:pPr>
      <w:keepNext/>
      <w:keepLines/>
      <w:spacing w:before="240" w:after="0" w:line="276" w:lineRule="auto"/>
      <w:outlineLvl w:val="0"/>
    </w:pPr>
    <w:rPr>
      <w:rFonts w:ascii="Calibri Light" w:hAnsi="Calibri Light" w:eastAsia="Times New Roman" w:cs="Times New Roman"/>
      <w:color w:val="2E74B5"/>
      <w:sz w:val="32"/>
      <w:szCs w:val="32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2023-10-11T08:44:00Z</dcterms:created>
  <dc:creator>Podatelna</dc:creator>
  <cp:lastModifiedBy>Podatelna</cp:lastModifiedBy>
  <dcterms:modified xsi:type="dcterms:W3CDTF">2023-10-11T08:45:39Z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8C289693FA6A4FAD9574BB442BAD151E_11</vt:lpwstr>
  </property>
</Properties>
</file>